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35756" w14:textId="77777777" w:rsidR="002A5DA6" w:rsidRPr="003B714F" w:rsidRDefault="002A5DA6" w:rsidP="002A5DA6">
      <w:pPr>
        <w:spacing w:after="0"/>
        <w:jc w:val="center"/>
        <w:rPr>
          <w:rFonts w:asciiTheme="minorHAnsi" w:hAnsiTheme="minorHAnsi" w:cstheme="minorHAnsi"/>
          <w:b/>
        </w:rPr>
      </w:pPr>
      <w:r w:rsidRPr="003B714F">
        <w:rPr>
          <w:rFonts w:asciiTheme="minorHAnsi" w:hAnsiTheme="minorHAnsi" w:cstheme="minorHAnsi"/>
          <w:b/>
        </w:rPr>
        <w:t xml:space="preserve">Priamy marketing prostredníctvom elektronickej pošty </w:t>
      </w:r>
    </w:p>
    <w:p w14:paraId="74F6EFD2" w14:textId="581B0B4A" w:rsidR="002A5DA6" w:rsidRPr="003B714F" w:rsidRDefault="002A5DA6" w:rsidP="002A5DA6">
      <w:pPr>
        <w:spacing w:after="0"/>
        <w:jc w:val="center"/>
        <w:rPr>
          <w:rFonts w:asciiTheme="minorHAnsi" w:hAnsiTheme="minorHAnsi" w:cstheme="minorHAnsi"/>
          <w:b/>
        </w:rPr>
      </w:pPr>
      <w:r w:rsidRPr="003B714F">
        <w:rPr>
          <w:rFonts w:asciiTheme="minorHAnsi" w:hAnsiTheme="minorHAnsi" w:cstheme="minorHAnsi"/>
          <w:b/>
        </w:rPr>
        <w:t>NEWSLETTER</w:t>
      </w:r>
    </w:p>
    <w:p w14:paraId="2B71A841" w14:textId="77777777" w:rsidR="000D75D4" w:rsidRPr="003B714F" w:rsidRDefault="000D75D4" w:rsidP="002A5DA6">
      <w:pPr>
        <w:spacing w:after="0"/>
        <w:jc w:val="center"/>
        <w:rPr>
          <w:rFonts w:cs="Calibri"/>
          <w:b/>
          <w:color w:val="000000" w:themeColor="text1"/>
          <w:sz w:val="24"/>
          <w:szCs w:val="24"/>
        </w:rPr>
      </w:pPr>
    </w:p>
    <w:p w14:paraId="5DAAB35F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u w:val="single"/>
        </w:rPr>
      </w:pPr>
      <w:r w:rsidRPr="003B714F">
        <w:rPr>
          <w:rFonts w:asciiTheme="minorHAnsi" w:hAnsiTheme="minorHAnsi" w:cstheme="minorHAnsi"/>
          <w:b/>
          <w:bCs/>
          <w:u w:val="single"/>
        </w:rPr>
        <w:t>Účel spracúvania osobných údajov:</w:t>
      </w:r>
    </w:p>
    <w:p w14:paraId="78B018C7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Osobné údaje sa spracúvajú na účely šírenia reklamy, doručovania reklamných správ, propagačných materiálov a obchodných ponúk, na účely priameho marketingu prostredníctvom elektronickej pošty s cieľom poskytovania informácií o nových tovaroch, službách, akciách a novinkách Prevádzkovateľa, a tým podporiť ich predajnosť. Tento účel zahŕňa:</w:t>
      </w:r>
    </w:p>
    <w:p w14:paraId="16B37F42" w14:textId="77777777" w:rsidR="002A5DA6" w:rsidRPr="003B714F" w:rsidRDefault="002A5DA6">
      <w:pPr>
        <w:numPr>
          <w:ilvl w:val="0"/>
          <w:numId w:val="3"/>
        </w:numPr>
        <w:autoSpaceDN/>
        <w:spacing w:before="100" w:beforeAutospacing="1"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Zasielanie e-mailov s marketingovým obsahom, ktoré informujú o nových tovaroch, službách, akciách a novinkách Prevádzkovateľa.</w:t>
      </w:r>
    </w:p>
    <w:p w14:paraId="7F25CF47" w14:textId="77777777" w:rsidR="002A5DA6" w:rsidRPr="003B714F" w:rsidRDefault="002A5DA6">
      <w:pPr>
        <w:numPr>
          <w:ilvl w:val="0"/>
          <w:numId w:val="3"/>
        </w:numPr>
        <w:autoSpaceDN/>
        <w:spacing w:before="100" w:beforeAutospacing="1"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Spracúvanie e-mailovej adresy v marketingovej databáze na vyššie uvedené účely získanej v súlade s právnymi predpismi.</w:t>
      </w:r>
    </w:p>
    <w:p w14:paraId="688DE1DC" w14:textId="77777777" w:rsidR="002A5DA6" w:rsidRPr="003B714F" w:rsidRDefault="002A5DA6">
      <w:pPr>
        <w:pStyle w:val="Odsekzoznamu"/>
        <w:numPr>
          <w:ilvl w:val="0"/>
          <w:numId w:val="3"/>
        </w:numPr>
        <w:autoSpaceDN/>
        <w:spacing w:before="100" w:beforeAutospacing="1"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Automatizované spracovanie e-mailových adries v rámci newsletter pluginu, bez profilovania obsahu správ na individuálneho príjemcu.</w:t>
      </w:r>
    </w:p>
    <w:p w14:paraId="261E938F" w14:textId="77777777" w:rsidR="002A5DA6" w:rsidRPr="003B714F" w:rsidRDefault="002A5DA6">
      <w:pPr>
        <w:pStyle w:val="Odsekzoznamu"/>
        <w:numPr>
          <w:ilvl w:val="0"/>
          <w:numId w:val="3"/>
        </w:numPr>
        <w:autoSpaceDN/>
        <w:spacing w:before="100" w:beforeAutospacing="1"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Zasielanie automatických potvrdení o prihlásení a odhlásení z newslettera a informovanie dotknutej osoby o zmene jej nastavení odberu.</w:t>
      </w:r>
    </w:p>
    <w:p w14:paraId="7E0F983B" w14:textId="77777777" w:rsidR="002A5DA6" w:rsidRPr="003B714F" w:rsidRDefault="002A5DA6" w:rsidP="002A5DA6">
      <w:pPr>
        <w:pStyle w:val="Normlnywebov"/>
        <w:suppressAutoHyphens/>
        <w:spacing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714F">
        <w:rPr>
          <w:rFonts w:asciiTheme="minorHAnsi" w:hAnsiTheme="minorHAnsi" w:cstheme="minorHAnsi"/>
          <w:b/>
          <w:bCs/>
          <w:sz w:val="22"/>
          <w:szCs w:val="22"/>
          <w:u w:val="single"/>
        </w:rPr>
        <w:t>Dotknuté osoby alebo kategória dotknutých osôb:</w:t>
      </w:r>
      <w:r w:rsidRPr="003B71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5013FC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 xml:space="preserve">Príjemca elektronickej pošty – fyzická osoba, ktorej sú zasielané marketingové newslettery, reklamné správy, propagačné materiály a obchodné ponuky na základe jej predchádzajúceho </w:t>
      </w:r>
      <w:r w:rsidRPr="003B714F">
        <w:rPr>
          <w:rFonts w:asciiTheme="minorHAnsi" w:hAnsiTheme="minorHAnsi" w:cstheme="minorHAnsi"/>
          <w:b/>
          <w:bCs/>
        </w:rPr>
        <w:t>súhlasu</w:t>
      </w:r>
      <w:r w:rsidRPr="003B714F">
        <w:rPr>
          <w:rFonts w:asciiTheme="minorHAnsi" w:hAnsiTheme="minorHAnsi" w:cstheme="minorHAnsi"/>
        </w:rPr>
        <w:t xml:space="preserve"> alebo </w:t>
      </w:r>
      <w:r w:rsidRPr="003B714F">
        <w:rPr>
          <w:rFonts w:asciiTheme="minorHAnsi" w:hAnsiTheme="minorHAnsi" w:cstheme="minorHAnsi"/>
          <w:b/>
          <w:bCs/>
        </w:rPr>
        <w:t>vyžiadania</w:t>
      </w:r>
      <w:r w:rsidRPr="003B714F">
        <w:rPr>
          <w:rFonts w:asciiTheme="minorHAnsi" w:hAnsiTheme="minorHAnsi" w:cstheme="minorHAnsi"/>
        </w:rPr>
        <w:t>, v súlade s platnými právnymi predpismi.</w:t>
      </w:r>
    </w:p>
    <w:p w14:paraId="161B6A77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</w:rPr>
      </w:pPr>
    </w:p>
    <w:p w14:paraId="34D00862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B714F">
        <w:rPr>
          <w:rFonts w:asciiTheme="minorHAnsi" w:hAnsiTheme="minorHAnsi" w:cstheme="minorHAnsi"/>
          <w:b/>
          <w:bCs/>
          <w:u w:val="single"/>
        </w:rPr>
        <w:t>Kategória osobných údajov</w:t>
      </w:r>
      <w:r w:rsidRPr="003B714F">
        <w:rPr>
          <w:rFonts w:asciiTheme="minorHAnsi" w:hAnsiTheme="minorHAnsi" w:cstheme="minorHAnsi"/>
          <w:b/>
          <w:bCs/>
        </w:rPr>
        <w:t xml:space="preserve">: </w:t>
      </w:r>
    </w:p>
    <w:p w14:paraId="2BDE7770" w14:textId="77777777" w:rsidR="002A5DA6" w:rsidRPr="003B714F" w:rsidRDefault="002A5DA6" w:rsidP="002A5DA6">
      <w:pPr>
        <w:spacing w:after="0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b/>
          <w:bCs/>
        </w:rPr>
        <w:t>Bežné osobné údaje</w:t>
      </w:r>
      <w:r w:rsidRPr="003B714F">
        <w:rPr>
          <w:rFonts w:asciiTheme="minorHAnsi" w:hAnsiTheme="minorHAnsi" w:cstheme="minorHAnsi"/>
        </w:rPr>
        <w:t xml:space="preserve"> (údaje potrebné na zasielanie newsletterov a preukázanie súhlasu).</w:t>
      </w:r>
    </w:p>
    <w:p w14:paraId="1098C361" w14:textId="77777777" w:rsidR="002A5DA6" w:rsidRPr="003B714F" w:rsidRDefault="002A5DA6" w:rsidP="002A5DA6">
      <w:pPr>
        <w:spacing w:after="0"/>
        <w:rPr>
          <w:rFonts w:asciiTheme="minorHAnsi" w:hAnsiTheme="minorHAnsi" w:cstheme="minorHAnsi"/>
          <w:b/>
          <w:bCs/>
        </w:rPr>
      </w:pPr>
    </w:p>
    <w:p w14:paraId="4F8C22D9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0" w:name="_Hlk131418943"/>
      <w:r w:rsidRPr="003B714F">
        <w:rPr>
          <w:rFonts w:asciiTheme="minorHAnsi" w:hAnsiTheme="minorHAnsi" w:cstheme="minorHAnsi"/>
          <w:b/>
          <w:color w:val="000000" w:themeColor="text1"/>
          <w:u w:val="single"/>
        </w:rPr>
        <w:t>Zoznam alebo rozsah osobných údajov</w:t>
      </w:r>
      <w:r w:rsidRPr="003B714F">
        <w:rPr>
          <w:rFonts w:asciiTheme="minorHAnsi" w:hAnsiTheme="minorHAnsi" w:cstheme="minorHAnsi"/>
          <w:b/>
          <w:color w:val="000000" w:themeColor="text1"/>
        </w:rPr>
        <w:t>:</w:t>
      </w:r>
    </w:p>
    <w:bookmarkEnd w:id="0"/>
    <w:p w14:paraId="4E21CB07" w14:textId="77777777" w:rsidR="002A5DA6" w:rsidRPr="003B714F" w:rsidRDefault="002A5DA6">
      <w:pPr>
        <w:pStyle w:val="Odsekzoznamu"/>
        <w:numPr>
          <w:ilvl w:val="0"/>
          <w:numId w:val="4"/>
        </w:numPr>
        <w:autoSpaceDN/>
        <w:spacing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E-mailová adresa – ak obsahuje osobný údaj a umožňuje priamu identifikáciu dotknutej osoby  alebo je jednoznačne priraditeľná ku konkrétnej fyzickej osobe.</w:t>
      </w:r>
    </w:p>
    <w:p w14:paraId="0176B07A" w14:textId="77777777" w:rsidR="002A5DA6" w:rsidRPr="003B714F" w:rsidRDefault="002A5DA6">
      <w:pPr>
        <w:pStyle w:val="Odsekzoznamu"/>
        <w:numPr>
          <w:ilvl w:val="0"/>
          <w:numId w:val="4"/>
        </w:numPr>
        <w:autoSpaceDN/>
        <w:spacing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Dátum udelenia súhlasu na odber newslettera.</w:t>
      </w:r>
    </w:p>
    <w:p w14:paraId="415CDF22" w14:textId="77777777" w:rsidR="002A5DA6" w:rsidRPr="003B714F" w:rsidRDefault="002A5DA6">
      <w:pPr>
        <w:pStyle w:val="Odsekzoznamu"/>
        <w:numPr>
          <w:ilvl w:val="0"/>
          <w:numId w:val="4"/>
        </w:numPr>
        <w:autoSpaceDN/>
        <w:spacing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Dátum odhlásenia z odberu newslettera.</w:t>
      </w:r>
    </w:p>
    <w:p w14:paraId="22E8F8A4" w14:textId="77777777" w:rsidR="002A5DA6" w:rsidRPr="003B714F" w:rsidRDefault="002A5DA6">
      <w:pPr>
        <w:pStyle w:val="Odsekzoznamu"/>
        <w:numPr>
          <w:ilvl w:val="0"/>
          <w:numId w:val="4"/>
        </w:numPr>
        <w:autoSpaceDN/>
        <w:spacing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Dátum odvolania súhlasu so spracúvaním osobných údajov.</w:t>
      </w:r>
    </w:p>
    <w:p w14:paraId="5E976FFC" w14:textId="77777777" w:rsidR="002A5DA6" w:rsidRPr="003B714F" w:rsidRDefault="002A5DA6">
      <w:pPr>
        <w:pStyle w:val="Odsekzoznamu"/>
        <w:numPr>
          <w:ilvl w:val="0"/>
          <w:numId w:val="4"/>
        </w:numPr>
        <w:autoSpaceDN/>
        <w:spacing w:after="0"/>
        <w:contextualSpacing w:val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Kategória príjemcu (zákazník / nezákazník).</w:t>
      </w:r>
    </w:p>
    <w:p w14:paraId="72B01087" w14:textId="77777777" w:rsidR="002A5DA6" w:rsidRPr="003B714F" w:rsidRDefault="002A5DA6" w:rsidP="002A5DA6">
      <w:pPr>
        <w:spacing w:after="0"/>
        <w:contextualSpacing/>
        <w:rPr>
          <w:rFonts w:asciiTheme="minorHAnsi" w:hAnsiTheme="minorHAnsi" w:cstheme="minorHAnsi"/>
          <w:u w:val="single"/>
        </w:rPr>
      </w:pPr>
    </w:p>
    <w:p w14:paraId="67770027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B714F">
        <w:rPr>
          <w:rFonts w:asciiTheme="minorHAnsi" w:hAnsiTheme="minorHAnsi" w:cstheme="minorHAnsi"/>
          <w:b/>
          <w:bCs/>
          <w:u w:val="single"/>
        </w:rPr>
        <w:t>Právny základ spracúvania osobných údajov:</w:t>
      </w:r>
      <w:r w:rsidRPr="003B714F">
        <w:rPr>
          <w:rFonts w:asciiTheme="minorHAnsi" w:hAnsiTheme="minorHAnsi" w:cstheme="minorHAnsi"/>
          <w:b/>
          <w:bCs/>
        </w:rPr>
        <w:t xml:space="preserve"> </w:t>
      </w:r>
    </w:p>
    <w:p w14:paraId="5B4DD4C6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B714F">
        <w:rPr>
          <w:rFonts w:asciiTheme="minorHAnsi" w:hAnsiTheme="minorHAnsi" w:cstheme="minorHAnsi"/>
          <w:b/>
          <w:bCs/>
        </w:rPr>
        <w:t>Zákonnosť spracúvania osobných údajov:</w:t>
      </w:r>
    </w:p>
    <w:p w14:paraId="53E88C64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B714F">
        <w:rPr>
          <w:rFonts w:asciiTheme="minorHAnsi" w:hAnsiTheme="minorHAnsi" w:cstheme="minorHAnsi"/>
        </w:rPr>
        <w:t xml:space="preserve">Osobné údaje sa spracúvajú na základe </w:t>
      </w:r>
      <w:r w:rsidRPr="003B714F">
        <w:rPr>
          <w:rFonts w:asciiTheme="minorHAnsi" w:hAnsiTheme="minorHAnsi" w:cstheme="minorHAnsi"/>
          <w:b/>
          <w:bCs/>
        </w:rPr>
        <w:t>článku 6 ods. 1 písm. a)</w:t>
      </w:r>
      <w:r w:rsidRPr="003B714F">
        <w:rPr>
          <w:rFonts w:asciiTheme="minorHAnsi" w:hAnsiTheme="minorHAnsi" w:cstheme="minorHAnsi"/>
        </w:rPr>
        <w:t xml:space="preserve"> Nariadenia Európskeho Parlamentu a Rady (EÚ) 2016/679 o ochrane fyzických osôb pri spracúvaní osobných údajov a o voľnom pohybe takýchto údajov, ktorým sa zrušuje smernica 95/46/ES (všeobecné nariadenie o ochrane údajov) </w:t>
      </w:r>
      <w:r w:rsidRPr="003B714F">
        <w:rPr>
          <w:rFonts w:asciiTheme="minorHAnsi" w:hAnsiTheme="minorHAnsi" w:cstheme="minorHAnsi"/>
          <w:b/>
          <w:bCs/>
        </w:rPr>
        <w:t xml:space="preserve">súhlas dotknutej osoby. </w:t>
      </w:r>
    </w:p>
    <w:p w14:paraId="1B5EB7B7" w14:textId="77777777" w:rsidR="002A5DA6" w:rsidRPr="003B714F" w:rsidRDefault="002A5DA6" w:rsidP="002A5DA6">
      <w:pPr>
        <w:pStyle w:val="Predvolen"/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714F">
        <w:rPr>
          <w:rFonts w:asciiTheme="minorHAnsi" w:hAnsiTheme="minorHAnsi" w:cstheme="minorHAnsi"/>
          <w:color w:val="000000" w:themeColor="text1"/>
          <w:sz w:val="22"/>
          <w:szCs w:val="22"/>
        </w:rPr>
        <w:t>Spracúvanie je vykonávané v súlade s platnými právnymi predpismi:</w:t>
      </w:r>
    </w:p>
    <w:p w14:paraId="1BBAA3BA" w14:textId="77777777" w:rsidR="002A5DA6" w:rsidRPr="003B714F" w:rsidRDefault="002A5DA6">
      <w:pPr>
        <w:pStyle w:val="Odsekzoznamu"/>
        <w:numPr>
          <w:ilvl w:val="0"/>
          <w:numId w:val="2"/>
        </w:numPr>
        <w:autoSpaceDN/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</w:rPr>
        <w:t>Zákon o reklame (§ 3 ods. 3 zákon č. 147/2001 Z. z. v platnom znení).</w:t>
      </w:r>
    </w:p>
    <w:p w14:paraId="6227CB8B" w14:textId="77777777" w:rsidR="002A5DA6" w:rsidRPr="003B714F" w:rsidRDefault="002A5DA6">
      <w:pPr>
        <w:pStyle w:val="Odsekzoznamu"/>
        <w:numPr>
          <w:ilvl w:val="0"/>
          <w:numId w:val="2"/>
        </w:numPr>
        <w:autoSpaceDN/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</w:rPr>
        <w:t>Zákon o elektronickom obchode (§ 4 ods. 6 zákon č. 22/2004 Z. z. v platnom znení).</w:t>
      </w:r>
    </w:p>
    <w:p w14:paraId="2BB87D72" w14:textId="77777777" w:rsidR="002A5DA6" w:rsidRPr="003B714F" w:rsidRDefault="002A5DA6">
      <w:pPr>
        <w:pStyle w:val="Odsekzoznamu"/>
        <w:numPr>
          <w:ilvl w:val="0"/>
          <w:numId w:val="2"/>
        </w:numPr>
        <w:autoSpaceDN/>
        <w:spacing w:after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Zákon o elektronických komunikáciách (§ 116 ods. 3 zákon č. 452/2021 Z. z. v platnom znení).</w:t>
      </w:r>
    </w:p>
    <w:p w14:paraId="5FB1521B" w14:textId="77777777" w:rsidR="002A5DA6" w:rsidRPr="003B714F" w:rsidRDefault="002A5DA6">
      <w:pPr>
        <w:pStyle w:val="Predvolen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714F">
        <w:rPr>
          <w:rFonts w:asciiTheme="minorHAnsi" w:eastAsia="Times New Roman" w:hAnsiTheme="minorHAnsi" w:cstheme="minorHAnsi"/>
          <w:sz w:val="22"/>
          <w:szCs w:val="22"/>
        </w:rPr>
        <w:t>Zákon č. 18/2018 Z. z. o ochrane osobných údajov,</w:t>
      </w:r>
    </w:p>
    <w:p w14:paraId="30A7D1E4" w14:textId="77777777" w:rsidR="002A5DA6" w:rsidRPr="003B714F" w:rsidRDefault="002A5DA6">
      <w:pPr>
        <w:pStyle w:val="Predvolen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B714F">
        <w:rPr>
          <w:rFonts w:asciiTheme="minorHAnsi" w:eastAsia="Times New Roman" w:hAnsiTheme="minorHAnsi" w:cstheme="minorHAnsi"/>
          <w:sz w:val="22"/>
          <w:szCs w:val="22"/>
        </w:rPr>
        <w:t xml:space="preserve">Všeobecné nariadenie o ochrane údajov (GDPR). </w:t>
      </w:r>
    </w:p>
    <w:p w14:paraId="312BE9E0" w14:textId="77777777" w:rsidR="002A5DA6" w:rsidRPr="003B714F" w:rsidRDefault="002A5DA6" w:rsidP="002A5DA6">
      <w:pPr>
        <w:pStyle w:val="Predvolen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0" w:line="240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CB80C3D" w14:textId="77777777" w:rsidR="002A5DA6" w:rsidRPr="003B714F" w:rsidRDefault="002A5DA6" w:rsidP="002A5DA6">
      <w:pPr>
        <w:pStyle w:val="Predvolen"/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714F">
        <w:rPr>
          <w:rFonts w:asciiTheme="minorHAnsi" w:hAnsiTheme="minorHAnsi" w:cstheme="minorHAnsi"/>
          <w:b/>
          <w:bCs/>
          <w:sz w:val="22"/>
          <w:szCs w:val="22"/>
        </w:rPr>
        <w:t>Zákonná povinnosť spracúvania osobných údajov:</w:t>
      </w:r>
      <w:bookmarkStart w:id="1" w:name="_Hlk131418971"/>
      <w:r w:rsidRPr="003B71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BA8682" w14:textId="77777777" w:rsidR="002A5DA6" w:rsidRPr="003B714F" w:rsidRDefault="002A5DA6" w:rsidP="002A5DA6">
      <w:pPr>
        <w:pStyle w:val="Predvolen"/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B714F">
        <w:rPr>
          <w:rFonts w:asciiTheme="minorHAnsi" w:hAnsiTheme="minorHAnsi" w:cstheme="minorHAnsi"/>
          <w:sz w:val="22"/>
          <w:szCs w:val="22"/>
        </w:rPr>
        <w:t>Spracúvanie osobných údajov na základe osobitného právneho predpisu sa nevykonáva.</w:t>
      </w:r>
    </w:p>
    <w:bookmarkEnd w:id="1"/>
    <w:p w14:paraId="7DC6F6EC" w14:textId="77777777" w:rsidR="002A5DA6" w:rsidRPr="003B714F" w:rsidRDefault="002A5DA6" w:rsidP="002A5DA6">
      <w:pPr>
        <w:pStyle w:val="Predvolen"/>
        <w:suppressAutoHyphens/>
        <w:spacing w:before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4FBC9CC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u w:val="single"/>
        </w:rPr>
      </w:pPr>
      <w:r w:rsidRPr="003B714F">
        <w:rPr>
          <w:rFonts w:asciiTheme="minorHAnsi" w:hAnsiTheme="minorHAnsi" w:cstheme="minorHAnsi"/>
          <w:b/>
          <w:u w:val="single"/>
        </w:rPr>
        <w:t>Príjemcovia alebo kategórie príjemcov, ktorým budú osobné údaje poskytnuté:</w:t>
      </w:r>
    </w:p>
    <w:p w14:paraId="5A797FEF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b/>
          <w:bCs/>
          <w:color w:val="000000" w:themeColor="text1"/>
        </w:rPr>
        <w:t>Poskytovateľ e-mailových služieb</w:t>
      </w:r>
      <w:r w:rsidRPr="003B714F">
        <w:rPr>
          <w:rFonts w:asciiTheme="minorHAnsi" w:hAnsiTheme="minorHAnsi" w:cstheme="minorHAnsi"/>
          <w:color w:val="000000" w:themeColor="text1"/>
        </w:rPr>
        <w:t xml:space="preserve"> (</w:t>
      </w:r>
      <w:r w:rsidRPr="003B714F">
        <w:rPr>
          <w:rFonts w:asciiTheme="minorHAnsi" w:hAnsiTheme="minorHAnsi" w:cstheme="minorHAnsi"/>
          <w:i/>
          <w:iCs/>
          <w:color w:val="000000" w:themeColor="text1"/>
        </w:rPr>
        <w:t>Sprostredkovateľ podľa čl. 28 GDPR</w:t>
      </w:r>
      <w:r w:rsidRPr="003B714F">
        <w:rPr>
          <w:rFonts w:asciiTheme="minorHAnsi" w:hAnsiTheme="minorHAnsi" w:cstheme="minorHAnsi"/>
          <w:color w:val="000000" w:themeColor="text1"/>
        </w:rPr>
        <w:t>)</w:t>
      </w:r>
    </w:p>
    <w:p w14:paraId="022DD217" w14:textId="77777777" w:rsidR="002A5DA6" w:rsidRPr="003B714F" w:rsidRDefault="002A5DA6">
      <w:pPr>
        <w:numPr>
          <w:ilvl w:val="0"/>
          <w:numId w:val="6"/>
        </w:numPr>
        <w:autoSpaceDN/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color w:val="000000" w:themeColor="text1"/>
        </w:rPr>
        <w:lastRenderedPageBreak/>
        <w:t>Správa e-mailových služieb pre prevádzkovateľa, hosting elektronického obchodu, zálohovanie dát.</w:t>
      </w:r>
    </w:p>
    <w:p w14:paraId="32E15CCD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b/>
          <w:bCs/>
          <w:color w:val="000000" w:themeColor="text1"/>
        </w:rPr>
        <w:t>Poskytovateľ hostingu a technickej správy webovej stránky</w:t>
      </w:r>
      <w:r w:rsidRPr="003B714F">
        <w:rPr>
          <w:rFonts w:asciiTheme="minorHAnsi" w:hAnsiTheme="minorHAnsi" w:cstheme="minorHAnsi"/>
          <w:color w:val="000000" w:themeColor="text1"/>
        </w:rPr>
        <w:t xml:space="preserve"> (</w:t>
      </w:r>
      <w:r w:rsidRPr="003B714F">
        <w:rPr>
          <w:rFonts w:asciiTheme="minorHAnsi" w:hAnsiTheme="minorHAnsi" w:cstheme="minorHAnsi"/>
          <w:i/>
          <w:iCs/>
          <w:color w:val="000000" w:themeColor="text1"/>
        </w:rPr>
        <w:t>Sprostredkovateľ podľa čl. 28 GDPR</w:t>
      </w:r>
      <w:r w:rsidRPr="003B714F">
        <w:rPr>
          <w:rFonts w:asciiTheme="minorHAnsi" w:hAnsiTheme="minorHAnsi" w:cstheme="minorHAnsi"/>
          <w:color w:val="000000" w:themeColor="text1"/>
        </w:rPr>
        <w:t>)</w:t>
      </w:r>
    </w:p>
    <w:p w14:paraId="0AB1F0E8" w14:textId="77777777" w:rsidR="002A5DA6" w:rsidRPr="003B714F" w:rsidRDefault="002A5DA6">
      <w:pPr>
        <w:numPr>
          <w:ilvl w:val="0"/>
          <w:numId w:val="7"/>
        </w:numPr>
        <w:autoSpaceDN/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color w:val="000000" w:themeColor="text1"/>
        </w:rPr>
        <w:t>Zabezpečenie webového servera, na ktorom je prevádzkovaná webová stránka vrátane databázy e-shopu a newsletterového modulu.</w:t>
      </w:r>
    </w:p>
    <w:p w14:paraId="6773A2E2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b/>
          <w:bCs/>
          <w:color w:val="000000" w:themeColor="text1"/>
        </w:rPr>
        <w:t>Správca e-shopu a marketingových aktivít</w:t>
      </w:r>
      <w:r w:rsidRPr="003B714F">
        <w:rPr>
          <w:rFonts w:asciiTheme="minorHAnsi" w:hAnsiTheme="minorHAnsi" w:cstheme="minorHAnsi"/>
          <w:color w:val="000000" w:themeColor="text1"/>
        </w:rPr>
        <w:t xml:space="preserve"> (</w:t>
      </w:r>
      <w:r w:rsidRPr="003B714F">
        <w:rPr>
          <w:rFonts w:asciiTheme="minorHAnsi" w:hAnsiTheme="minorHAnsi" w:cstheme="minorHAnsi"/>
          <w:i/>
          <w:iCs/>
          <w:color w:val="000000" w:themeColor="text1"/>
        </w:rPr>
        <w:t>Sprostredkovateľ podľa čl. 28 GDPR</w:t>
      </w:r>
      <w:r w:rsidRPr="003B714F">
        <w:rPr>
          <w:rFonts w:asciiTheme="minorHAnsi" w:hAnsiTheme="minorHAnsi" w:cstheme="minorHAnsi"/>
          <w:color w:val="000000" w:themeColor="text1"/>
        </w:rPr>
        <w:t>)</w:t>
      </w:r>
    </w:p>
    <w:p w14:paraId="5A3CB78E" w14:textId="77777777" w:rsidR="002A5DA6" w:rsidRPr="003B714F" w:rsidRDefault="002A5DA6">
      <w:pPr>
        <w:numPr>
          <w:ilvl w:val="0"/>
          <w:numId w:val="8"/>
        </w:numPr>
        <w:autoSpaceDN/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  <w:r w:rsidRPr="003B714F">
        <w:rPr>
          <w:rFonts w:asciiTheme="minorHAnsi" w:hAnsiTheme="minorHAnsi" w:cstheme="minorHAnsi"/>
          <w:color w:val="000000" w:themeColor="text1"/>
        </w:rPr>
        <w:t>Poskytovanie služieb súvisiacich so správou e-shopu a marketingových aktivít prevádzkovateľa.</w:t>
      </w:r>
    </w:p>
    <w:p w14:paraId="665A9B4D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color w:val="000000" w:themeColor="text1"/>
        </w:rPr>
      </w:pPr>
    </w:p>
    <w:p w14:paraId="3D04B536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  <w:r w:rsidRPr="003B714F">
        <w:rPr>
          <w:rFonts w:asciiTheme="minorHAnsi" w:hAnsiTheme="minorHAnsi" w:cstheme="minorHAnsi"/>
          <w:b/>
          <w:bCs/>
          <w:u w:val="single"/>
        </w:rPr>
        <w:t>Iný oprávnený subjekt:</w:t>
      </w:r>
    </w:p>
    <w:p w14:paraId="78A8A318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Oprávnený subjekt podľa § 13 ods. 1 písm. c) zákona č. 18/2018 Z. z. o ochrane osobných údajov a GDPR, zahŕňa:</w:t>
      </w:r>
    </w:p>
    <w:p w14:paraId="7885BEAF" w14:textId="77777777" w:rsidR="002A5DA6" w:rsidRPr="003B714F" w:rsidRDefault="002A5DA6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b/>
          <w:bCs/>
        </w:rPr>
        <w:t>Kontrolné a dozorné orgány:</w:t>
      </w:r>
      <w:r w:rsidRPr="003B714F">
        <w:rPr>
          <w:rFonts w:asciiTheme="minorHAnsi" w:hAnsiTheme="minorHAnsi" w:cstheme="minorHAnsi"/>
        </w:rPr>
        <w:t xml:space="preserve"> Orgány, vrátane Úradu na ochranu osobných údajov, ktoré môžu vyžadovať prístup k osobným údajom pre kontrolné a dozorné úlohy.</w:t>
      </w:r>
    </w:p>
    <w:p w14:paraId="3DF1403A" w14:textId="77777777" w:rsidR="002A5DA6" w:rsidRPr="003B714F" w:rsidRDefault="002A5DA6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b/>
          <w:bCs/>
        </w:rPr>
        <w:t>Súdy a orgány trestného konania:</w:t>
      </w:r>
      <w:r w:rsidRPr="003B714F">
        <w:rPr>
          <w:rFonts w:asciiTheme="minorHAnsi" w:hAnsiTheme="minorHAnsi" w:cstheme="minorHAnsi"/>
        </w:rPr>
        <w:t xml:space="preserve"> Majú prístup k osobným údajom v rozsahu potrebnom pre vyšetrovania, súdne konania a právne procesy.</w:t>
      </w:r>
    </w:p>
    <w:p w14:paraId="6B39C643" w14:textId="77777777" w:rsidR="002A5DA6" w:rsidRPr="003B714F" w:rsidRDefault="002A5DA6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b/>
          <w:bCs/>
        </w:rPr>
        <w:t>Slovenská obchodná inšpekcia:</w:t>
      </w:r>
      <w:r w:rsidRPr="003B714F">
        <w:rPr>
          <w:rFonts w:asciiTheme="minorHAnsi" w:hAnsiTheme="minorHAnsi" w:cstheme="minorHAnsi"/>
        </w:rPr>
        <w:t xml:space="preserve"> Orgán dozoru nad spotrebiteľskou legislatívou, oprávnený vykonávať kontrolu osobných údajov.</w:t>
      </w:r>
    </w:p>
    <w:p w14:paraId="2277E656" w14:textId="77777777" w:rsidR="002A5DA6" w:rsidRPr="003B714F" w:rsidRDefault="002A5DA6">
      <w:pPr>
        <w:pStyle w:val="Odsekzoznamu"/>
        <w:numPr>
          <w:ilvl w:val="0"/>
          <w:numId w:val="1"/>
        </w:numPr>
        <w:spacing w:after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b/>
          <w:bCs/>
        </w:rPr>
        <w:t>Iné zákonom oprávnené subjekty:</w:t>
      </w:r>
      <w:r w:rsidRPr="003B714F">
        <w:rPr>
          <w:rFonts w:asciiTheme="minorHAnsi" w:hAnsiTheme="minorHAnsi" w:cstheme="minorHAnsi"/>
        </w:rPr>
        <w:t xml:space="preserve"> Štátne a verejné inštitúcie s právomocou spracúvať osobné údaje na základe zákona, ako napr. daňové úrady a sociálne zabezpečenia.</w:t>
      </w:r>
    </w:p>
    <w:p w14:paraId="6CCC3D97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7263CD94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B714F">
        <w:rPr>
          <w:rFonts w:asciiTheme="minorHAnsi" w:hAnsiTheme="minorHAnsi" w:cstheme="minorHAnsi"/>
          <w:b/>
          <w:u w:val="single"/>
        </w:rPr>
        <w:t>- do tretích krajín:</w:t>
      </w:r>
      <w:r w:rsidRPr="003B714F">
        <w:rPr>
          <w:rFonts w:asciiTheme="minorHAnsi" w:hAnsiTheme="minorHAnsi" w:cstheme="minorHAnsi"/>
          <w:bCs/>
        </w:rPr>
        <w:t xml:space="preserve"> osobné</w:t>
      </w:r>
      <w:r w:rsidRPr="003B714F">
        <w:rPr>
          <w:rFonts w:asciiTheme="minorHAnsi" w:hAnsiTheme="minorHAnsi" w:cstheme="minorHAnsi"/>
        </w:rPr>
        <w:t xml:space="preserve"> údaje nie sú poskytované do tretích krajín.</w:t>
      </w:r>
    </w:p>
    <w:p w14:paraId="79D28D30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B714F">
        <w:rPr>
          <w:rFonts w:asciiTheme="minorHAnsi" w:hAnsiTheme="minorHAnsi" w:cstheme="minorHAnsi"/>
          <w:b/>
          <w:u w:val="single"/>
        </w:rPr>
        <w:t>- do medzinárodných organizácií:</w:t>
      </w:r>
      <w:r w:rsidRPr="003B714F">
        <w:rPr>
          <w:rFonts w:asciiTheme="minorHAnsi" w:hAnsiTheme="minorHAnsi" w:cstheme="minorHAnsi"/>
          <w:bCs/>
        </w:rPr>
        <w:t xml:space="preserve"> </w:t>
      </w:r>
      <w:r w:rsidRPr="003B714F">
        <w:rPr>
          <w:rFonts w:asciiTheme="minorHAnsi" w:hAnsiTheme="minorHAnsi" w:cstheme="minorHAnsi"/>
        </w:rPr>
        <w:t>osobné údaje nie sú poskytované do medzinárodných organizácií.</w:t>
      </w:r>
    </w:p>
    <w:p w14:paraId="1D7F7655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3DEB5327" w14:textId="77777777" w:rsidR="002A5DA6" w:rsidRPr="003B714F" w:rsidRDefault="002A5DA6" w:rsidP="002A5DA6">
      <w:pPr>
        <w:spacing w:after="0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b/>
          <w:bCs/>
          <w:color w:val="000000" w:themeColor="text1"/>
          <w:u w:val="single"/>
        </w:rPr>
        <w:t>Zverejňovanie osobných údajov:</w:t>
      </w:r>
      <w:r w:rsidRPr="003B714F">
        <w:rPr>
          <w:rFonts w:asciiTheme="minorHAnsi" w:hAnsiTheme="minorHAnsi" w:cstheme="minorHAnsi"/>
          <w:color w:val="000000" w:themeColor="text1"/>
        </w:rPr>
        <w:t xml:space="preserve"> </w:t>
      </w:r>
    </w:p>
    <w:p w14:paraId="07E1C275" w14:textId="77777777" w:rsidR="002A5DA6" w:rsidRPr="003B714F" w:rsidRDefault="002A5DA6" w:rsidP="002A5DA6">
      <w:pPr>
        <w:spacing w:after="0"/>
        <w:rPr>
          <w:rFonts w:asciiTheme="minorHAnsi" w:hAnsiTheme="minorHAnsi" w:cstheme="minorHAnsi"/>
          <w:color w:val="000000" w:themeColor="text1"/>
        </w:rPr>
      </w:pPr>
      <w:r w:rsidRPr="003B714F">
        <w:rPr>
          <w:rFonts w:asciiTheme="minorHAnsi" w:hAnsiTheme="minorHAnsi" w:cstheme="minorHAnsi"/>
          <w:color w:val="000000" w:themeColor="text1"/>
        </w:rPr>
        <w:t>Prevádzkovateľ osobné údaje nezverejňuje.</w:t>
      </w:r>
    </w:p>
    <w:p w14:paraId="7AEDBA52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0D11E85C" w14:textId="77777777" w:rsidR="002A5DA6" w:rsidRPr="003B714F" w:rsidRDefault="002A5DA6" w:rsidP="002A5DA6">
      <w:pPr>
        <w:spacing w:after="0"/>
        <w:contextualSpacing/>
        <w:jc w:val="both"/>
        <w:textAlignment w:val="baseline"/>
        <w:rPr>
          <w:rFonts w:asciiTheme="minorHAnsi" w:hAnsiTheme="minorHAnsi" w:cstheme="minorHAnsi"/>
          <w:color w:val="111111"/>
        </w:rPr>
      </w:pPr>
      <w:bookmarkStart w:id="2" w:name="_Hlk164595900"/>
      <w:r w:rsidRPr="003B714F">
        <w:rPr>
          <w:rFonts w:asciiTheme="minorHAnsi" w:hAnsiTheme="minorHAnsi" w:cstheme="minorHAnsi"/>
          <w:b/>
          <w:bCs/>
          <w:color w:val="111111"/>
          <w:u w:val="single"/>
        </w:rPr>
        <w:t>Oprávnený záujem prevádzkovateľa (podľa čl. 6 ods. 1 písm. f) GDPR):</w:t>
      </w:r>
      <w:r w:rsidRPr="003B714F">
        <w:rPr>
          <w:rFonts w:asciiTheme="minorHAnsi" w:hAnsiTheme="minorHAnsi" w:cstheme="minorHAnsi"/>
          <w:color w:val="111111"/>
        </w:rPr>
        <w:t> </w:t>
      </w:r>
    </w:p>
    <w:p w14:paraId="74290D43" w14:textId="7515FA2A" w:rsidR="002A5DA6" w:rsidRPr="003B714F" w:rsidRDefault="002A5DA6" w:rsidP="002A5DA6">
      <w:pPr>
        <w:spacing w:after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  <w:color w:val="111111"/>
        </w:rPr>
        <w:t>Prevádzkovateľ s</w:t>
      </w:r>
      <w:r w:rsidRPr="003B714F">
        <w:rPr>
          <w:rFonts w:asciiTheme="minorHAnsi" w:hAnsiTheme="minorHAnsi" w:cstheme="minorHAnsi"/>
        </w:rPr>
        <w:t>pracúvanie osobných údajov na základe oprávnených záujmov nevykonáva.</w:t>
      </w:r>
      <w:bookmarkEnd w:id="2"/>
    </w:p>
    <w:p w14:paraId="65EEA905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</w:pPr>
      <w:r w:rsidRPr="003B714F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Doba spracúvania osobných údajov na účely priameho marketingu:</w:t>
      </w:r>
    </w:p>
    <w:p w14:paraId="0FD701F5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 xml:space="preserve">Osobné údaje budú spracúvané </w:t>
      </w:r>
      <w:r w:rsidRPr="003B714F">
        <w:rPr>
          <w:rFonts w:asciiTheme="minorHAnsi" w:eastAsia="Arial Unicode MS" w:hAnsiTheme="minorHAnsi" w:cstheme="minorHAnsi"/>
          <w:b/>
          <w:bCs/>
          <w:sz w:val="22"/>
          <w:szCs w:val="22"/>
        </w:rPr>
        <w:t>do odvolania súhlasu alebo maximálne 5 rokov od jeho udelenia</w:t>
      </w:r>
      <w:r w:rsidRPr="003B714F">
        <w:rPr>
          <w:rFonts w:asciiTheme="minorHAnsi" w:eastAsia="Arial Unicode MS" w:hAnsiTheme="minorHAnsi" w:cstheme="minorHAnsi"/>
          <w:sz w:val="22"/>
          <w:szCs w:val="22"/>
        </w:rPr>
        <w:t>, ak nebude predtým odvolaný.</w:t>
      </w:r>
    </w:p>
    <w:p w14:paraId="4672BF03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 xml:space="preserve">Po odvolaní súhlasu bude e-mailová adresa </w:t>
      </w:r>
      <w:r w:rsidRPr="003B714F">
        <w:rPr>
          <w:rFonts w:asciiTheme="minorHAnsi" w:eastAsia="Arial Unicode MS" w:hAnsiTheme="minorHAnsi" w:cstheme="minorHAnsi"/>
          <w:b/>
          <w:bCs/>
          <w:sz w:val="22"/>
          <w:szCs w:val="22"/>
        </w:rPr>
        <w:t>vyradená z marketingovej databázy používanej</w:t>
      </w:r>
      <w:r w:rsidRPr="003B714F">
        <w:rPr>
          <w:rFonts w:asciiTheme="minorHAnsi" w:eastAsia="Arial Unicode MS" w:hAnsiTheme="minorHAnsi" w:cstheme="minorHAnsi"/>
          <w:sz w:val="22"/>
          <w:szCs w:val="22"/>
        </w:rPr>
        <w:t xml:space="preserve"> na aktívne zasielanie newsletterov.</w:t>
      </w:r>
    </w:p>
    <w:p w14:paraId="3B16B9F8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71E93DCD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</w:pPr>
      <w:r w:rsidRPr="003B714F"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</w:rPr>
        <w:t>Uchovávanie záznamu o udelení súhlasu v súlade so ZEK:</w:t>
      </w:r>
    </w:p>
    <w:p w14:paraId="1BF4D218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 xml:space="preserve">Aj keď prevádzkovateľ ukončí spracúvanie osobných údajov na marketingové účely, v súlade s § 116 ods. 3 Zákona o elektronických komunikáciách (ZEK) je povinný uchovávať dôkaz o udelení súhlasu so zasielaním marketingových e-mailov po dobu 4 rokov od jeho odvolania, a to </w:t>
      </w:r>
      <w:r w:rsidRPr="003B714F">
        <w:rPr>
          <w:rFonts w:asciiTheme="minorHAnsi" w:eastAsia="Arial Unicode MS" w:hAnsiTheme="minorHAnsi" w:cstheme="minorHAnsi"/>
          <w:b/>
          <w:bCs/>
          <w:sz w:val="22"/>
          <w:szCs w:val="22"/>
        </w:rPr>
        <w:t>výlučne na účely preukázania oprávnenosti spracúvania osobných údajov v minulosti</w:t>
      </w:r>
      <w:r w:rsidRPr="003B714F">
        <w:rPr>
          <w:rFonts w:asciiTheme="minorHAnsi" w:eastAsia="Arial Unicode MS" w:hAnsiTheme="minorHAnsi" w:cstheme="minorHAnsi"/>
          <w:sz w:val="22"/>
          <w:szCs w:val="22"/>
        </w:rPr>
        <w:t>.</w:t>
      </w:r>
    </w:p>
    <w:p w14:paraId="1A2C967F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 xml:space="preserve">Záznam o udelení súhlasu obsahuje tieto údaje: </w:t>
      </w:r>
    </w:p>
    <w:p w14:paraId="3B964D52" w14:textId="77777777" w:rsidR="002A5DA6" w:rsidRPr="003B714F" w:rsidRDefault="002A5DA6">
      <w:pPr>
        <w:pStyle w:val="Normlnywebov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E-mailová adresa dotknutej osoby</w:t>
      </w:r>
    </w:p>
    <w:p w14:paraId="10210BB3" w14:textId="77777777" w:rsidR="002A5DA6" w:rsidRPr="003B714F" w:rsidRDefault="002A5DA6">
      <w:pPr>
        <w:pStyle w:val="Normlnywebov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Dátum a čas udelenia súhlasu</w:t>
      </w:r>
    </w:p>
    <w:p w14:paraId="5ECA7B63" w14:textId="77777777" w:rsidR="002A5DA6" w:rsidRPr="003B714F" w:rsidRDefault="002A5DA6">
      <w:pPr>
        <w:pStyle w:val="Normlnywebov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IP adresa zariadenia, z ktorého bol súhlas udelený (ak sa zaznamenáva)</w:t>
      </w:r>
    </w:p>
    <w:p w14:paraId="18EC68FF" w14:textId="77777777" w:rsidR="002A5DA6" w:rsidRPr="003B714F" w:rsidRDefault="002A5DA6">
      <w:pPr>
        <w:pStyle w:val="Normlnywebov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Dátum a čas odvolania súhlas</w:t>
      </w:r>
    </w:p>
    <w:p w14:paraId="4084C4EB" w14:textId="77777777" w:rsidR="002A5DA6" w:rsidRPr="003B714F" w:rsidRDefault="002A5DA6">
      <w:pPr>
        <w:pStyle w:val="Normlnywebov"/>
        <w:numPr>
          <w:ilvl w:val="0"/>
          <w:numId w:val="9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textAlignment w:val="baseline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Spôsob odvolania súhlasu (odhlasovací odkaz, e-mailová žiadosť, iný spôsob)</w:t>
      </w:r>
    </w:p>
    <w:p w14:paraId="408353BF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3B714F">
        <w:rPr>
          <w:rFonts w:asciiTheme="minorHAnsi" w:eastAsia="Arial Unicode MS" w:hAnsiTheme="minorHAnsi" w:cstheme="minorHAnsi"/>
          <w:sz w:val="22"/>
          <w:szCs w:val="22"/>
        </w:rPr>
        <w:t>Po uplynutí 4-ročnej lehoty budú všetky osobné údaje spojené s uchovávaním súhlasu bezpečne vymazané alebo anonymizované, pokiaľ právne predpisy neustanovujú dlhšiu dobu uchovávania.</w:t>
      </w:r>
    </w:p>
    <w:p w14:paraId="0930A134" w14:textId="77777777" w:rsidR="002A5DA6" w:rsidRPr="003B714F" w:rsidRDefault="002A5DA6" w:rsidP="002A5DA6">
      <w:pPr>
        <w:pStyle w:val="Normlnywebov"/>
        <w:shd w:val="clear" w:color="auto" w:fill="FFFFFF"/>
        <w:suppressAutoHyphens/>
        <w:spacing w:before="0" w:after="0" w:afterAutospacing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9A50110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b/>
          <w:bCs/>
          <w:u w:val="single"/>
        </w:rPr>
      </w:pPr>
      <w:r w:rsidRPr="003B714F">
        <w:rPr>
          <w:rFonts w:asciiTheme="minorHAnsi" w:hAnsiTheme="minorHAnsi" w:cstheme="minorHAnsi"/>
          <w:b/>
          <w:bCs/>
          <w:u w:val="single"/>
        </w:rPr>
        <w:t>Prevádzkovateľ sa zaväzuje dodržiavať zásady spracúvania osobných údajov, ktoré zahŕňajú:</w:t>
      </w:r>
    </w:p>
    <w:p w14:paraId="3A268CFE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lastRenderedPageBreak/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73FBBF5E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1BE963D9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63A8487B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Osobné údaje budú spracúvané len na vymedzený a oprávnený účel a nebudú ďalej spracúvané spôsobom nezlučiteľným s týmto účelom.</w:t>
      </w:r>
    </w:p>
    <w:p w14:paraId="49F18FEB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Osobné údaje musia byť správne a aktualizované. Prevádzkovateľ zabezpečí opravu nesprávnych údajov bezodkladne po tom, čo sa o nesprávnosti dozvie.</w:t>
      </w:r>
    </w:p>
    <w:p w14:paraId="532B002A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Osobné údaje budú chránené pred neoprávneným prístupom, spracovaním, zničením alebo stratou. Prevádzkovateľ je povinný nahlásiť závažné incidenty príslušnému úradu.</w:t>
      </w:r>
    </w:p>
    <w:p w14:paraId="33B22446" w14:textId="77777777" w:rsidR="002A5DA6" w:rsidRPr="003B714F" w:rsidRDefault="002A5DA6">
      <w:pPr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Prevádzkovateľ je zodpovedný za dodržiavanie zásad spracúvania osobných údajov a musí byť schopný preukázať súlad s týmito zásadami na požiadanie úradu.</w:t>
      </w:r>
    </w:p>
    <w:p w14:paraId="5426632D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FB795B4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  <w:bookmarkStart w:id="3" w:name="_Hlk164600512"/>
      <w:bookmarkStart w:id="4" w:name="_Hlk164330513"/>
      <w:r w:rsidRPr="003B714F">
        <w:rPr>
          <w:rFonts w:asciiTheme="minorHAnsi" w:hAnsiTheme="minorHAnsi" w:cstheme="minorHAnsi"/>
          <w:b/>
          <w:bCs/>
          <w:u w:val="single"/>
        </w:rPr>
        <w:t>Technické a organizačné bezpečnostné opatrenia:</w:t>
      </w:r>
    </w:p>
    <w:p w14:paraId="20F70ADC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4068660D" w14:textId="77777777" w:rsidR="002A5DA6" w:rsidRPr="003B714F" w:rsidRDefault="002A5DA6" w:rsidP="002A5DA6">
      <w:pPr>
        <w:spacing w:after="0"/>
        <w:jc w:val="both"/>
        <w:rPr>
          <w:rFonts w:asciiTheme="minorHAnsi" w:hAnsiTheme="minorHAnsi" w:cstheme="minorHAnsi"/>
          <w:b/>
          <w:bCs/>
          <w:u w:val="single"/>
        </w:rPr>
      </w:pPr>
    </w:p>
    <w:bookmarkEnd w:id="3"/>
    <w:bookmarkEnd w:id="4"/>
    <w:p w14:paraId="001FC92F" w14:textId="77777777" w:rsidR="002A5DA6" w:rsidRPr="003B714F" w:rsidRDefault="002A5DA6" w:rsidP="002A5DA6">
      <w:pPr>
        <w:pStyle w:val="Odsekzoznamu"/>
        <w:spacing w:after="0"/>
        <w:ind w:left="0"/>
        <w:jc w:val="both"/>
        <w:rPr>
          <w:rFonts w:asciiTheme="minorHAnsi" w:hAnsiTheme="minorHAnsi" w:cstheme="minorHAnsi"/>
        </w:rPr>
      </w:pPr>
      <w:r w:rsidRPr="003B714F">
        <w:rPr>
          <w:rStyle w:val="Vrazn"/>
          <w:rFonts w:asciiTheme="minorHAnsi" w:hAnsiTheme="minorHAnsi" w:cstheme="minorHAnsi"/>
          <w:u w:val="single"/>
        </w:rPr>
        <w:t>Poučenie o forme požiadavky na poskytnutie osobných údajov od dotknutých osôb:</w:t>
      </w:r>
    </w:p>
    <w:p w14:paraId="5E75B5FD" w14:textId="77777777" w:rsidR="002A5DA6" w:rsidRPr="003B714F" w:rsidRDefault="002A5DA6" w:rsidP="002A5DA6">
      <w:pPr>
        <w:pStyle w:val="Odsekzoznamu"/>
        <w:spacing w:after="0"/>
        <w:ind w:left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Poskytovanie osobných údajov na základe súhlasu je dobrovoľné. Dotknutá osoba nie je povinná poskytnúť svoje osobné údaje. V prípade ich neposkytnutia Prevádzkovateľ nebude schopný zasielať newslettery a poskytovať ďalšie marketingové informácie a ponuky.</w:t>
      </w:r>
    </w:p>
    <w:p w14:paraId="64D3814D" w14:textId="77777777" w:rsidR="002A5DA6" w:rsidRPr="003B714F" w:rsidRDefault="002A5DA6" w:rsidP="002A5DA6">
      <w:pPr>
        <w:pStyle w:val="Odsekzoznamu"/>
        <w:spacing w:after="0"/>
        <w:ind w:left="0"/>
        <w:jc w:val="both"/>
        <w:rPr>
          <w:rFonts w:asciiTheme="minorHAnsi" w:hAnsiTheme="minorHAnsi" w:cstheme="minorHAnsi"/>
        </w:rPr>
      </w:pPr>
    </w:p>
    <w:p w14:paraId="21145FC2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  <w:b/>
          <w:u w:val="single"/>
          <w:lang w:eastAsia="zh-CN"/>
        </w:rPr>
      </w:pPr>
      <w:r w:rsidRPr="003B714F">
        <w:rPr>
          <w:rFonts w:asciiTheme="minorHAnsi" w:hAnsiTheme="minorHAnsi" w:cstheme="minorHAnsi"/>
          <w:b/>
          <w:u w:val="single"/>
          <w:lang w:eastAsia="zh-CN"/>
        </w:rPr>
        <w:t>Informácie o  existencii automatizovaného individuálneho rozhodovania vrátane profilovania:</w:t>
      </w:r>
    </w:p>
    <w:p w14:paraId="25AA67D3" w14:textId="77777777" w:rsidR="002A5DA6" w:rsidRPr="003B714F" w:rsidRDefault="002A5DA6" w:rsidP="002A5DA6">
      <w:pPr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Prevádzkovateľ vyhlasuje, že na základe poskytnutých osobných údajov nedochádza k automatizovanému individuálnemu rozhodovaniu vrátane profilovania.</w:t>
      </w:r>
    </w:p>
    <w:p w14:paraId="5E135968" w14:textId="77777777" w:rsidR="000D4681" w:rsidRPr="003B714F" w:rsidRDefault="000D4681" w:rsidP="002A5DA6">
      <w:pPr>
        <w:spacing w:after="0"/>
        <w:contextualSpacing/>
        <w:jc w:val="both"/>
        <w:rPr>
          <w:rFonts w:cs="Calibri"/>
        </w:rPr>
      </w:pPr>
    </w:p>
    <w:p w14:paraId="2D8E088F" w14:textId="5AF59636" w:rsidR="000D4681" w:rsidRPr="003B714F" w:rsidRDefault="006C12D9" w:rsidP="002A5DA6">
      <w:pPr>
        <w:spacing w:after="0"/>
        <w:contextualSpacing/>
        <w:rPr>
          <w:rFonts w:cs="Calibri"/>
          <w:b/>
          <w:bCs/>
          <w:color w:val="000000"/>
          <w:u w:val="single"/>
        </w:rPr>
      </w:pPr>
      <w:r w:rsidRPr="003B714F">
        <w:rPr>
          <w:rFonts w:cs="Calibri"/>
          <w:b/>
          <w:bCs/>
          <w:color w:val="000000"/>
          <w:u w:val="single"/>
        </w:rPr>
        <w:t>Zdroj</w:t>
      </w:r>
      <w:r w:rsidR="000D4681" w:rsidRPr="003B714F">
        <w:rPr>
          <w:rFonts w:cs="Calibri"/>
          <w:b/>
          <w:bCs/>
          <w:color w:val="000000"/>
          <w:u w:val="single"/>
        </w:rPr>
        <w:t xml:space="preserve"> osobných údajov: </w:t>
      </w:r>
    </w:p>
    <w:p w14:paraId="3CEB3269" w14:textId="77777777" w:rsidR="000D4681" w:rsidRPr="003B714F" w:rsidRDefault="000D4681" w:rsidP="002A5DA6">
      <w:pPr>
        <w:spacing w:after="0"/>
        <w:contextualSpacing/>
        <w:rPr>
          <w:rFonts w:cs="Calibri"/>
          <w:color w:val="000000"/>
        </w:rPr>
      </w:pPr>
      <w:r w:rsidRPr="003B714F">
        <w:rPr>
          <w:rFonts w:cs="Calibri"/>
          <w:color w:val="000000"/>
        </w:rPr>
        <w:t>Osobné údaje sú získané priamo od dotknutej osoby.</w:t>
      </w:r>
    </w:p>
    <w:p w14:paraId="4E590020" w14:textId="77777777" w:rsidR="00736753" w:rsidRPr="003B714F" w:rsidRDefault="00736753" w:rsidP="002A5DA6">
      <w:pPr>
        <w:spacing w:after="0"/>
        <w:contextualSpacing/>
        <w:jc w:val="both"/>
        <w:rPr>
          <w:rFonts w:cs="Calibri"/>
        </w:rPr>
      </w:pPr>
    </w:p>
    <w:p w14:paraId="4766AA1C" w14:textId="77777777" w:rsidR="00736753" w:rsidRPr="003B714F" w:rsidRDefault="00736753" w:rsidP="002A5DA6">
      <w:pPr>
        <w:spacing w:after="0"/>
        <w:jc w:val="both"/>
        <w:rPr>
          <w:rFonts w:cs="Calibri"/>
          <w:b/>
          <w:bCs/>
          <w:u w:val="single"/>
        </w:rPr>
      </w:pPr>
      <w:r w:rsidRPr="003B714F">
        <w:rPr>
          <w:rFonts w:cs="Calibri"/>
          <w:b/>
          <w:bCs/>
          <w:u w:val="single"/>
        </w:rPr>
        <w:t xml:space="preserve">Práva dotknutej osoby: </w:t>
      </w:r>
    </w:p>
    <w:p w14:paraId="204660B5" w14:textId="765819A2" w:rsidR="002A5DA6" w:rsidRPr="003B714F" w:rsidRDefault="002A5DA6" w:rsidP="002A5DA6">
      <w:pPr>
        <w:autoSpaceDN/>
        <w:spacing w:after="0"/>
        <w:jc w:val="both"/>
        <w:rPr>
          <w:rFonts w:asciiTheme="minorHAnsi" w:hAnsiTheme="minorHAnsi" w:cstheme="minorHAnsi"/>
          <w:b/>
          <w:bCs/>
        </w:rPr>
      </w:pPr>
      <w:r w:rsidRPr="003B714F">
        <w:rPr>
          <w:rFonts w:asciiTheme="minorHAnsi" w:hAnsiTheme="minorHAnsi" w:cstheme="minorHAnsi"/>
          <w:b/>
          <w:bCs/>
        </w:rPr>
        <w:t xml:space="preserve">Právo odvolať súhlas </w:t>
      </w:r>
      <w:r w:rsidR="003B714F">
        <w:rPr>
          <w:rFonts w:asciiTheme="minorHAnsi" w:hAnsiTheme="minorHAnsi" w:cstheme="minorHAnsi"/>
        </w:rPr>
        <w:t xml:space="preserve">– </w:t>
      </w:r>
      <w:r w:rsidRPr="003B714F">
        <w:rPr>
          <w:rFonts w:asciiTheme="minorHAnsi" w:hAnsiTheme="minorHAnsi" w:cstheme="minorHAnsi"/>
          <w:color w:val="0D0D0D"/>
          <w:shd w:val="clear" w:color="auto" w:fill="FFFFFF"/>
        </w:rPr>
        <w:t>možnosť kedykoľvek odvolať svoj súhlas so spracúvaním osobných údajov. Odvolanie súhlasu však nemá vplyv na zákonnosť spracúvania založeného na súhlase pred jeho odvolaním.</w:t>
      </w:r>
    </w:p>
    <w:p w14:paraId="4898CFE2" w14:textId="57EA7BD6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t>Právo na prístup</w:t>
      </w:r>
      <w:r w:rsidRPr="003B714F">
        <w:rPr>
          <w:rFonts w:cs="Calibri"/>
        </w:rPr>
        <w:t xml:space="preserve">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získať potvrdenie o spracúvaní údajov a prístup k nim.</w:t>
      </w:r>
    </w:p>
    <w:p w14:paraId="296BF788" w14:textId="54EB5129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t>Právo na opravu</w:t>
      </w:r>
      <w:r w:rsidRPr="003B714F">
        <w:rPr>
          <w:rFonts w:cs="Calibri"/>
        </w:rPr>
        <w:t xml:space="preserve">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opraviť nepresné alebo doplniť neúplné údaje.</w:t>
      </w:r>
    </w:p>
    <w:p w14:paraId="2E03DB7F" w14:textId="497BAE44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t>Právo na vymazanie</w:t>
      </w:r>
      <w:r w:rsidRPr="003B714F">
        <w:rPr>
          <w:rFonts w:cs="Calibri"/>
        </w:rPr>
        <w:t xml:space="preserve"> (právo byť zabudnutý)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požiadať o vymazanie údajov, okrem prípadov, keď sú osobné údaje povinne archivované.</w:t>
      </w:r>
    </w:p>
    <w:p w14:paraId="65086EBA" w14:textId="141B5C17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t>Právo na obmedzenie spracúvania</w:t>
      </w:r>
      <w:r w:rsidRPr="003B714F">
        <w:rPr>
          <w:rFonts w:cs="Calibri"/>
        </w:rPr>
        <w:t xml:space="preserve">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požiadať o obmedzenie spracúvania údajov v určitých situáciách.</w:t>
      </w:r>
    </w:p>
    <w:p w14:paraId="0F8CBC60" w14:textId="7E9DFFD4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t>Právo na prenosnosť údajov</w:t>
      </w:r>
      <w:r w:rsidRPr="003B714F">
        <w:rPr>
          <w:rFonts w:cs="Calibri"/>
        </w:rPr>
        <w:t xml:space="preserve">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toto právo nemá dotknutá osoba pri právnom základe spracúvania podľa čl. 6 ods. 1 písm. c) GDPR, a taktiež pri právnom základe podľa čl. 6 ods. 1 písm. f) GDPR.</w:t>
      </w:r>
    </w:p>
    <w:p w14:paraId="25236A72" w14:textId="13B27E0B" w:rsidR="00736753" w:rsidRPr="003B714F" w:rsidRDefault="00736753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</w:rPr>
        <w:lastRenderedPageBreak/>
        <w:t>Právo podať sťažnosť</w:t>
      </w:r>
      <w:r w:rsidRPr="003B714F">
        <w:rPr>
          <w:rFonts w:cs="Calibri"/>
        </w:rPr>
        <w:t xml:space="preserve"> </w:t>
      </w:r>
      <w:r w:rsidR="003B714F">
        <w:rPr>
          <w:rFonts w:cs="Calibri"/>
        </w:rPr>
        <w:t xml:space="preserve">– </w:t>
      </w:r>
      <w:r w:rsidRPr="003B714F">
        <w:rPr>
          <w:rFonts w:cs="Calibri"/>
        </w:rPr>
        <w:t>podať sťažnosť dozornému orgánu, ak sa domnieva, že spracovanie osobných údajov je v rozpore s GDPR.</w:t>
      </w:r>
    </w:p>
    <w:p w14:paraId="5AB75A66" w14:textId="77777777" w:rsidR="00736753" w:rsidRPr="003B714F" w:rsidRDefault="00736753" w:rsidP="002A5DA6">
      <w:pPr>
        <w:spacing w:after="0"/>
        <w:jc w:val="both"/>
        <w:rPr>
          <w:rFonts w:eastAsia="Times New Roman" w:cs="Calibri"/>
          <w:color w:val="0D0D0D"/>
          <w:shd w:val="clear" w:color="auto" w:fill="FFFFFF"/>
          <w:lang w:eastAsia="sk-SK"/>
        </w:rPr>
      </w:pPr>
      <w:r w:rsidRPr="003B714F">
        <w:rPr>
          <w:rFonts w:eastAsia="Times New Roman" w:cs="Calibri"/>
          <w:b/>
          <w:bCs/>
          <w:color w:val="0D0D0D"/>
          <w:shd w:val="clear" w:color="auto" w:fill="FFFFFF"/>
          <w:lang w:eastAsia="sk-SK"/>
        </w:rPr>
        <w:t>Dotknutá osoba má právo kedykoľvek podať námietku</w:t>
      </w:r>
      <w:r w:rsidRPr="003B714F">
        <w:rPr>
          <w:rFonts w:eastAsia="Times New Roman" w:cs="Calibri"/>
          <w:color w:val="0D0D0D"/>
          <w:shd w:val="clear" w:color="auto" w:fill="FFFFFF"/>
          <w:lang w:eastAsia="sk-SK"/>
        </w:rPr>
        <w:t xml:space="preserve"> proti spracúvaniu osobných údajov založenom na </w:t>
      </w:r>
      <w:r w:rsidRPr="003B714F">
        <w:rPr>
          <w:rFonts w:cs="Calibri"/>
        </w:rPr>
        <w:t>čl. 6 ods. 1 písm. f) (</w:t>
      </w:r>
      <w:r w:rsidRPr="003B714F">
        <w:rPr>
          <w:rFonts w:eastAsia="Times New Roman" w:cs="Calibri"/>
          <w:color w:val="0D0D0D"/>
          <w:shd w:val="clear" w:color="auto" w:fill="FFFFFF"/>
          <w:lang w:eastAsia="sk-SK"/>
        </w:rPr>
        <w:t>oprávnenom záujme Prevádzkovateľa), z dôvodov súvisiacich s jej konkrétnou situáciou. Prevádzkovateľ musí preukázať nevyhnutné závažné oprávnené dôvody pre spracúvanie, ktoré prevažujú nad záujmami, právami a slobodami dotknutej osoby, alebo dôvody na uplatnenie právnych nárokov.</w:t>
      </w:r>
    </w:p>
    <w:p w14:paraId="75A7872E" w14:textId="77777777" w:rsidR="002A5DA6" w:rsidRPr="003B714F" w:rsidRDefault="002A5DA6" w:rsidP="002A5DA6">
      <w:pPr>
        <w:spacing w:after="0"/>
        <w:jc w:val="both"/>
        <w:rPr>
          <w:rFonts w:eastAsia="Times New Roman" w:cs="Calibri"/>
          <w:color w:val="0D0D0D"/>
          <w:shd w:val="clear" w:color="auto" w:fill="FFFFFF"/>
          <w:lang w:eastAsia="sk-SK"/>
        </w:rPr>
      </w:pPr>
    </w:p>
    <w:p w14:paraId="1A34C001" w14:textId="77777777" w:rsidR="002A5DA6" w:rsidRPr="003B714F" w:rsidRDefault="002A5DA6" w:rsidP="002A5DA6">
      <w:pPr>
        <w:autoSpaceDN/>
        <w:spacing w:after="0"/>
        <w:contextualSpacing/>
        <w:jc w:val="both"/>
        <w:rPr>
          <w:rFonts w:asciiTheme="minorHAnsi" w:hAnsiTheme="minorHAnsi" w:cstheme="minorHAnsi"/>
          <w:b/>
          <w:bCs/>
          <w:u w:val="single"/>
        </w:rPr>
      </w:pPr>
      <w:r w:rsidRPr="003B714F">
        <w:rPr>
          <w:rFonts w:asciiTheme="minorHAnsi" w:hAnsiTheme="minorHAnsi" w:cstheme="minorHAnsi"/>
          <w:b/>
          <w:bCs/>
          <w:u w:val="single"/>
        </w:rPr>
        <w:t>Odvolanie súhlasu so spracúvaním osobných údajov je možné nasledujúcimi spôsobmi:</w:t>
      </w:r>
    </w:p>
    <w:p w14:paraId="11D542E7" w14:textId="172FA760" w:rsidR="002A5DA6" w:rsidRPr="003B714F" w:rsidRDefault="002A5DA6">
      <w:pPr>
        <w:pStyle w:val="Odsekzoznamu"/>
        <w:numPr>
          <w:ilvl w:val="0"/>
          <w:numId w:val="11"/>
        </w:numPr>
        <w:autoSpaceDN/>
        <w:spacing w:after="0"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Využitím odkazu na odhlásenie zasielaného v každom e-mailovom spravodajcovi.</w:t>
      </w:r>
    </w:p>
    <w:p w14:paraId="3D745CDA" w14:textId="77777777" w:rsidR="002A5DA6" w:rsidRPr="003B714F" w:rsidRDefault="002A5DA6">
      <w:pPr>
        <w:numPr>
          <w:ilvl w:val="0"/>
          <w:numId w:val="10"/>
        </w:numPr>
        <w:autoSpaceDN/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Kontaktovaním našej zákazníckej podpory, buď písomne alebo elektronicky na kontaktné údaje Prevádzkovateľa.</w:t>
      </w:r>
    </w:p>
    <w:p w14:paraId="341AF53B" w14:textId="77777777" w:rsidR="002A5DA6" w:rsidRPr="003B714F" w:rsidRDefault="002A5DA6">
      <w:pPr>
        <w:numPr>
          <w:ilvl w:val="0"/>
          <w:numId w:val="10"/>
        </w:numPr>
        <w:autoSpaceDN/>
        <w:spacing w:after="0"/>
        <w:contextualSpacing/>
        <w:jc w:val="both"/>
        <w:rPr>
          <w:rFonts w:asciiTheme="minorHAnsi" w:hAnsiTheme="minorHAnsi" w:cstheme="minorHAnsi"/>
        </w:rPr>
      </w:pPr>
      <w:r w:rsidRPr="003B714F">
        <w:rPr>
          <w:rFonts w:asciiTheme="minorHAnsi" w:hAnsiTheme="minorHAnsi" w:cstheme="minorHAnsi"/>
        </w:rPr>
        <w:t>Zákazníci s existujúcim účtom môžu zrušiť odber newslettera priamo v nastaveniach svojho zákazníckeho účtu.</w:t>
      </w:r>
    </w:p>
    <w:p w14:paraId="4713E3BB" w14:textId="77777777" w:rsidR="00736753" w:rsidRPr="003B714F" w:rsidRDefault="00736753" w:rsidP="002A5DA6">
      <w:pPr>
        <w:spacing w:after="0"/>
        <w:contextualSpacing/>
        <w:jc w:val="both"/>
        <w:rPr>
          <w:rFonts w:cs="Calibri"/>
        </w:rPr>
      </w:pPr>
    </w:p>
    <w:p w14:paraId="52DD94E2" w14:textId="77777777" w:rsidR="00CA3635" w:rsidRPr="003B714F" w:rsidRDefault="00CA3635" w:rsidP="002A5DA6">
      <w:pPr>
        <w:spacing w:after="0"/>
        <w:jc w:val="both"/>
        <w:rPr>
          <w:rFonts w:cs="Calibri"/>
        </w:rPr>
      </w:pPr>
      <w:r w:rsidRPr="003B714F">
        <w:rPr>
          <w:rFonts w:cs="Calibri"/>
          <w:b/>
          <w:bCs/>
          <w:u w:val="single"/>
        </w:rPr>
        <w:t>Vaše právo si môžete uplatniť u nás kedykoľvek</w:t>
      </w:r>
      <w:r w:rsidRPr="003B714F">
        <w:rPr>
          <w:rFonts w:cs="Calibri"/>
        </w:rPr>
        <w:t>, a to písomnou formou alebo elektronicky doručením vašej žiadosti na  uvedené kontaktné údaje.</w:t>
      </w:r>
    </w:p>
    <w:p w14:paraId="784DC352" w14:textId="77777777" w:rsidR="00CD7A8E" w:rsidRPr="003B714F" w:rsidRDefault="00CD7A8E" w:rsidP="002A5DA6">
      <w:pPr>
        <w:spacing w:after="0"/>
        <w:jc w:val="both"/>
        <w:rPr>
          <w:rFonts w:cs="Calibri"/>
        </w:rPr>
      </w:pPr>
    </w:p>
    <w:sectPr w:rsidR="00CD7A8E" w:rsidRPr="003B714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65B1E" w14:textId="77777777" w:rsidR="00B4405F" w:rsidRDefault="00B4405F" w:rsidP="004F4E7A">
      <w:pPr>
        <w:spacing w:after="0"/>
      </w:pPr>
      <w:r>
        <w:separator/>
      </w:r>
    </w:p>
  </w:endnote>
  <w:endnote w:type="continuationSeparator" w:id="0">
    <w:p w14:paraId="6225B5AB" w14:textId="77777777" w:rsidR="00B4405F" w:rsidRDefault="00B4405F" w:rsidP="004F4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55441208"/>
      <w:docPartObj>
        <w:docPartGallery w:val="Page Numbers (Bottom of Page)"/>
        <w:docPartUnique/>
      </w:docPartObj>
    </w:sdtPr>
    <w:sdtContent>
      <w:p w14:paraId="2F1F84E1" w14:textId="23C67BF3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2686262" w14:textId="77777777" w:rsidR="003A7E39" w:rsidRDefault="003A7E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287667160"/>
      <w:docPartObj>
        <w:docPartGallery w:val="Page Numbers (Bottom of Page)"/>
        <w:docPartUnique/>
      </w:docPartObj>
    </w:sdtPr>
    <w:sdtContent>
      <w:p w14:paraId="199E08B0" w14:textId="48125EBC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6FB1A55" w14:textId="77777777" w:rsidR="003A7E39" w:rsidRDefault="003A7E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9FC29" w14:textId="77777777" w:rsidR="00B4405F" w:rsidRDefault="00B4405F" w:rsidP="004F4E7A">
      <w:pPr>
        <w:spacing w:after="0"/>
      </w:pPr>
      <w:r>
        <w:separator/>
      </w:r>
    </w:p>
  </w:footnote>
  <w:footnote w:type="continuationSeparator" w:id="0">
    <w:p w14:paraId="7A064553" w14:textId="77777777" w:rsidR="00B4405F" w:rsidRDefault="00B4405F" w:rsidP="004F4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C4B4" w14:textId="77777777" w:rsidR="004F4E7A" w:rsidRPr="003A7E39" w:rsidRDefault="004F4E7A" w:rsidP="004F4E7A">
    <w:pPr>
      <w:spacing w:after="0"/>
      <w:jc w:val="center"/>
      <w:rPr>
        <w:rFonts w:cs="Calibri"/>
        <w:b/>
      </w:rPr>
    </w:pPr>
    <w:r w:rsidRPr="003A7E39">
      <w:rPr>
        <w:rFonts w:cs="Calibri"/>
        <w:b/>
      </w:rPr>
      <w:t>Informačná povinnosť k spracúvaniu osobných údajov</w:t>
    </w:r>
  </w:p>
  <w:p w14:paraId="6813439B" w14:textId="77777777" w:rsidR="004F4E7A" w:rsidRPr="003A7E39" w:rsidRDefault="004F4E7A" w:rsidP="004F4E7A">
    <w:pPr>
      <w:pStyle w:val="Hlavika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F3A56"/>
    <w:multiLevelType w:val="hybridMultilevel"/>
    <w:tmpl w:val="599E946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512CF8"/>
    <w:multiLevelType w:val="hybridMultilevel"/>
    <w:tmpl w:val="ADA6545C"/>
    <w:lvl w:ilvl="0" w:tplc="BA4A5F8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753BF3"/>
    <w:multiLevelType w:val="multilevel"/>
    <w:tmpl w:val="BCF6D9C0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478C1"/>
    <w:multiLevelType w:val="multilevel"/>
    <w:tmpl w:val="8EAAA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D01EBD"/>
    <w:multiLevelType w:val="multilevel"/>
    <w:tmpl w:val="58620C0C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B4610E"/>
    <w:multiLevelType w:val="multilevel"/>
    <w:tmpl w:val="162E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8242A3"/>
    <w:multiLevelType w:val="hybridMultilevel"/>
    <w:tmpl w:val="406829F6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0467E"/>
    <w:multiLevelType w:val="multilevel"/>
    <w:tmpl w:val="E8D4A57C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AD61C6"/>
    <w:multiLevelType w:val="multilevel"/>
    <w:tmpl w:val="4F389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9D2779"/>
    <w:multiLevelType w:val="multilevel"/>
    <w:tmpl w:val="322AF302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102FA0"/>
    <w:multiLevelType w:val="hybridMultilevel"/>
    <w:tmpl w:val="899EEE1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4591871">
    <w:abstractNumId w:val="4"/>
  </w:num>
  <w:num w:numId="2" w16cid:durableId="918173238">
    <w:abstractNumId w:val="10"/>
  </w:num>
  <w:num w:numId="3" w16cid:durableId="457064978">
    <w:abstractNumId w:val="7"/>
  </w:num>
  <w:num w:numId="4" w16cid:durableId="1139418658">
    <w:abstractNumId w:val="0"/>
  </w:num>
  <w:num w:numId="5" w16cid:durableId="661736291">
    <w:abstractNumId w:val="2"/>
  </w:num>
  <w:num w:numId="6" w16cid:durableId="1209534779">
    <w:abstractNumId w:val="3"/>
  </w:num>
  <w:num w:numId="7" w16cid:durableId="149911949">
    <w:abstractNumId w:val="5"/>
  </w:num>
  <w:num w:numId="8" w16cid:durableId="1671130961">
    <w:abstractNumId w:val="8"/>
  </w:num>
  <w:num w:numId="9" w16cid:durableId="1872375799">
    <w:abstractNumId w:val="6"/>
  </w:num>
  <w:num w:numId="10" w16cid:durableId="36859171">
    <w:abstractNumId w:val="9"/>
  </w:num>
  <w:num w:numId="11" w16cid:durableId="80434692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C7"/>
    <w:rsid w:val="000072F0"/>
    <w:rsid w:val="000412A5"/>
    <w:rsid w:val="0007267A"/>
    <w:rsid w:val="000B2592"/>
    <w:rsid w:val="000D4681"/>
    <w:rsid w:val="000D75D4"/>
    <w:rsid w:val="000F56D1"/>
    <w:rsid w:val="00152B1D"/>
    <w:rsid w:val="001620C8"/>
    <w:rsid w:val="001A621C"/>
    <w:rsid w:val="001D1EBB"/>
    <w:rsid w:val="001E64C5"/>
    <w:rsid w:val="00231770"/>
    <w:rsid w:val="00286E4F"/>
    <w:rsid w:val="002A5DA6"/>
    <w:rsid w:val="002B1DD6"/>
    <w:rsid w:val="002C1339"/>
    <w:rsid w:val="00322DD2"/>
    <w:rsid w:val="00332929"/>
    <w:rsid w:val="00355091"/>
    <w:rsid w:val="003628A0"/>
    <w:rsid w:val="003A0185"/>
    <w:rsid w:val="003A7E39"/>
    <w:rsid w:val="003B714F"/>
    <w:rsid w:val="003C74E6"/>
    <w:rsid w:val="003E7BED"/>
    <w:rsid w:val="003F155C"/>
    <w:rsid w:val="003F1C1D"/>
    <w:rsid w:val="00444A41"/>
    <w:rsid w:val="00447DD7"/>
    <w:rsid w:val="004A0DC7"/>
    <w:rsid w:val="004A5362"/>
    <w:rsid w:val="004B6068"/>
    <w:rsid w:val="004F4E7A"/>
    <w:rsid w:val="00520B79"/>
    <w:rsid w:val="00545850"/>
    <w:rsid w:val="005468CA"/>
    <w:rsid w:val="00553EBF"/>
    <w:rsid w:val="005705C9"/>
    <w:rsid w:val="005768F3"/>
    <w:rsid w:val="0058758B"/>
    <w:rsid w:val="00594D47"/>
    <w:rsid w:val="005B54E0"/>
    <w:rsid w:val="00641645"/>
    <w:rsid w:val="00687865"/>
    <w:rsid w:val="006C12D9"/>
    <w:rsid w:val="00736753"/>
    <w:rsid w:val="0075324E"/>
    <w:rsid w:val="007804BF"/>
    <w:rsid w:val="007B6E41"/>
    <w:rsid w:val="007C14DE"/>
    <w:rsid w:val="00864ECB"/>
    <w:rsid w:val="008B01EE"/>
    <w:rsid w:val="00912432"/>
    <w:rsid w:val="00922013"/>
    <w:rsid w:val="0092428A"/>
    <w:rsid w:val="00980E09"/>
    <w:rsid w:val="00983EB7"/>
    <w:rsid w:val="00A21C14"/>
    <w:rsid w:val="00A4119A"/>
    <w:rsid w:val="00A4619F"/>
    <w:rsid w:val="00A5547B"/>
    <w:rsid w:val="00AB2526"/>
    <w:rsid w:val="00AC3B32"/>
    <w:rsid w:val="00B4405F"/>
    <w:rsid w:val="00BF0319"/>
    <w:rsid w:val="00BF563D"/>
    <w:rsid w:val="00C23DF1"/>
    <w:rsid w:val="00C661BA"/>
    <w:rsid w:val="00C80C84"/>
    <w:rsid w:val="00CA3635"/>
    <w:rsid w:val="00CD7A8E"/>
    <w:rsid w:val="00CE7CC4"/>
    <w:rsid w:val="00CF6F95"/>
    <w:rsid w:val="00D1354C"/>
    <w:rsid w:val="00D65E61"/>
    <w:rsid w:val="00DE7FA9"/>
    <w:rsid w:val="00DF5E5B"/>
    <w:rsid w:val="00E9574F"/>
    <w:rsid w:val="00ED15A3"/>
    <w:rsid w:val="00EF309D"/>
    <w:rsid w:val="00F83E59"/>
    <w:rsid w:val="00FA5ABA"/>
    <w:rsid w:val="00FD15E0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283"/>
  <w15:chartTrackingRefBased/>
  <w15:docId w15:val="{486F5E63-E3A9-4D8F-946B-72A516A7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621C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4">
    <w:name w:val="heading 4"/>
    <w:basedOn w:val="Normlny"/>
    <w:link w:val="Nadpis4Char"/>
    <w:uiPriority w:val="9"/>
    <w:qFormat/>
    <w:rsid w:val="001620C8"/>
    <w:pPr>
      <w:suppressAutoHyphens w:val="0"/>
      <w:autoSpaceDN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F4E7A"/>
    <w:rPr>
      <w:color w:val="0000FF"/>
      <w:u w:val="single"/>
    </w:rPr>
  </w:style>
  <w:style w:type="paragraph" w:customStyle="1" w:styleId="Predvolen">
    <w:name w:val="Predvolené"/>
    <w:rsid w:val="004F4E7A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basedOn w:val="Normlny"/>
    <w:uiPriority w:val="34"/>
    <w:qFormat/>
    <w:rsid w:val="004F4E7A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1620C8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otranslate">
    <w:name w:val="notranslate"/>
    <w:basedOn w:val="Predvolenpsmoodseku"/>
    <w:rsid w:val="001620C8"/>
  </w:style>
  <w:style w:type="character" w:styleId="slostrany">
    <w:name w:val="page number"/>
    <w:basedOn w:val="Predvolenpsmoodseku"/>
    <w:uiPriority w:val="99"/>
    <w:semiHidden/>
    <w:unhideWhenUsed/>
    <w:rsid w:val="003A7E39"/>
  </w:style>
  <w:style w:type="character" w:styleId="Vrazn">
    <w:name w:val="Strong"/>
    <w:basedOn w:val="Predvolenpsmoodseku"/>
    <w:uiPriority w:val="22"/>
    <w:qFormat/>
    <w:rsid w:val="00736753"/>
    <w:rPr>
      <w:b/>
      <w:bCs/>
    </w:rPr>
  </w:style>
  <w:style w:type="paragraph" w:styleId="Normlnywebov">
    <w:name w:val="Normal (Web)"/>
    <w:basedOn w:val="Normlny"/>
    <w:uiPriority w:val="99"/>
    <w:unhideWhenUsed/>
    <w:rsid w:val="00736753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072F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F5E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</dc:title>
  <dc:subject/>
  <dc:creator>Mariana Urbowicz</dc:creator>
  <cp:keywords/>
  <dc:description/>
  <cp:lastModifiedBy>Lucia Mičkiová</cp:lastModifiedBy>
  <cp:revision>45</cp:revision>
  <dcterms:created xsi:type="dcterms:W3CDTF">2023-04-12T20:58:00Z</dcterms:created>
  <dcterms:modified xsi:type="dcterms:W3CDTF">2025-03-20T11:59:00Z</dcterms:modified>
  <cp:category/>
</cp:coreProperties>
</file>