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0435F" w14:textId="6DF1221C" w:rsidR="007F698E" w:rsidRPr="00994A64" w:rsidRDefault="00103CEE" w:rsidP="00712ACC">
      <w:pPr>
        <w:jc w:val="center"/>
        <w:rPr>
          <w:rFonts w:ascii="Calibri" w:hAnsi="Calibri" w:cs="Calibri"/>
          <w:b/>
          <w:bCs/>
        </w:rPr>
      </w:pPr>
      <w:bookmarkStart w:id="0" w:name="_Hlk131418858"/>
      <w:r w:rsidRPr="00994A64">
        <w:rPr>
          <w:rFonts w:ascii="Calibri" w:hAnsi="Calibri" w:cs="Calibri"/>
          <w:b/>
          <w:bCs/>
        </w:rPr>
        <w:t xml:space="preserve">Nákup </w:t>
      </w:r>
      <w:r w:rsidR="001E3EA8" w:rsidRPr="00994A64">
        <w:rPr>
          <w:rFonts w:ascii="Calibri" w:hAnsi="Calibri" w:cs="Calibri"/>
          <w:b/>
          <w:bCs/>
        </w:rPr>
        <w:t>tovaru</w:t>
      </w:r>
      <w:r w:rsidRPr="00994A64">
        <w:rPr>
          <w:rFonts w:ascii="Calibri" w:hAnsi="Calibri" w:cs="Calibri"/>
          <w:b/>
          <w:bCs/>
        </w:rPr>
        <w:t xml:space="preserve"> prostredníctvom elektronického obchod</w:t>
      </w:r>
      <w:r w:rsidR="00F214C1" w:rsidRPr="00994A64">
        <w:rPr>
          <w:rFonts w:ascii="Calibri" w:hAnsi="Calibri" w:cs="Calibri"/>
          <w:b/>
          <w:bCs/>
        </w:rPr>
        <w:t>u</w:t>
      </w:r>
    </w:p>
    <w:p w14:paraId="4D752407" w14:textId="77777777" w:rsidR="007F698E" w:rsidRPr="00994A64" w:rsidRDefault="007F698E" w:rsidP="007F698E">
      <w:pPr>
        <w:jc w:val="center"/>
        <w:rPr>
          <w:rFonts w:ascii="Calibri" w:eastAsia="Arial Unicode MS" w:hAnsi="Calibri" w:cs="Calibri"/>
          <w:b/>
          <w:bCs/>
          <w:color w:val="000000" w:themeColor="text1"/>
          <w:sz w:val="22"/>
          <w:szCs w:val="22"/>
          <w:bdr w:val="nil"/>
        </w:rPr>
      </w:pPr>
    </w:p>
    <w:bookmarkEnd w:id="0"/>
    <w:p w14:paraId="4D78E38D" w14:textId="77777777" w:rsidR="00E14B38" w:rsidRPr="00994A64" w:rsidRDefault="00E14B38" w:rsidP="003E2CB4">
      <w:pPr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</w:pPr>
      <w:r w:rsidRPr="00994A64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Účel spracúvania osobných údajov:</w:t>
      </w:r>
    </w:p>
    <w:p w14:paraId="4F766A68" w14:textId="1A8D7E23" w:rsidR="006957BC" w:rsidRPr="00994A64" w:rsidRDefault="006957BC" w:rsidP="006957BC">
      <w:pPr>
        <w:pStyle w:val="Odsekzoznamu"/>
        <w:numPr>
          <w:ilvl w:val="0"/>
          <w:numId w:val="1"/>
        </w:num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>Objednanie, predaj a dodanie tovaru zákazníkovi s využitím elektronického obchodu.</w:t>
      </w:r>
    </w:p>
    <w:p w14:paraId="0CDCFF69" w14:textId="05B81FC8" w:rsidR="006957BC" w:rsidRPr="00994A64" w:rsidRDefault="006957BC" w:rsidP="006957BC">
      <w:pPr>
        <w:pStyle w:val="Odsekzoznamu"/>
        <w:numPr>
          <w:ilvl w:val="0"/>
          <w:numId w:val="1"/>
        </w:num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>Plnenie zmluvných a zákonných povinností v súvislosti s objednaním, predajom a dodanie zakúpeného tovaru dotknutej osobe prostredníctvom elektronického obchodu.</w:t>
      </w:r>
    </w:p>
    <w:p w14:paraId="369143FA" w14:textId="6DA86A31" w:rsidR="006957BC" w:rsidRPr="00994A64" w:rsidRDefault="006957BC" w:rsidP="006957BC">
      <w:pPr>
        <w:pStyle w:val="Odsekzoznamu"/>
        <w:numPr>
          <w:ilvl w:val="0"/>
          <w:numId w:val="1"/>
        </w:num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94A64">
        <w:rPr>
          <w:rFonts w:asciiTheme="minorHAnsi" w:hAnsiTheme="minorHAnsi" w:cstheme="minorHAnsi"/>
          <w:color w:val="000000" w:themeColor="text1"/>
          <w:sz w:val="22"/>
          <w:szCs w:val="22"/>
        </w:rPr>
        <w:t>Objednanie,  predaj a dodanie  tovaru s využitím elektronického obchodu v prospech inej osoby</w:t>
      </w:r>
      <w:r w:rsidRPr="00994A64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1241F155" w14:textId="09E29C87" w:rsidR="006957BC" w:rsidRPr="00994A64" w:rsidRDefault="006957BC" w:rsidP="006957BC">
      <w:pPr>
        <w:pStyle w:val="Odsekzoznamu"/>
        <w:numPr>
          <w:ilvl w:val="0"/>
          <w:numId w:val="1"/>
        </w:num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94A64">
        <w:rPr>
          <w:rFonts w:asciiTheme="minorHAnsi" w:hAnsiTheme="minorHAnsi" w:cstheme="minorHAnsi"/>
          <w:sz w:val="22"/>
          <w:szCs w:val="22"/>
        </w:rPr>
        <w:t>Realizácia platby za tovar zakúpený prostredníctvom elektronického obchodu na základe zmluvy so zákazníkom a zaslanie potvrdenia o platbe.</w:t>
      </w:r>
    </w:p>
    <w:p w14:paraId="3592DBBC" w14:textId="59935E3C" w:rsidR="00A0278C" w:rsidRPr="00994A64" w:rsidRDefault="00A0278C" w:rsidP="00A0278C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color w:val="000000" w:themeColor="text1"/>
          <w:spacing w:val="5"/>
          <w:sz w:val="22"/>
          <w:szCs w:val="22"/>
          <w:shd w:val="clear" w:color="auto" w:fill="FFFFFF"/>
        </w:rPr>
      </w:pPr>
      <w:r w:rsidRPr="00994A64">
        <w:rPr>
          <w:rFonts w:asciiTheme="minorHAnsi" w:hAnsiTheme="minorHAnsi" w:cstheme="minorHAnsi"/>
          <w:color w:val="000000" w:themeColor="text1"/>
          <w:sz w:val="22"/>
          <w:szCs w:val="22"/>
        </w:rPr>
        <w:t>Zaslanie elektronického potvrdenia objednávky a informovanie o zmene stavu objednávky.</w:t>
      </w:r>
    </w:p>
    <w:p w14:paraId="517BC2F1" w14:textId="33ACB411" w:rsidR="006957BC" w:rsidRPr="00994A64" w:rsidRDefault="006957BC" w:rsidP="006957BC">
      <w:pPr>
        <w:pStyle w:val="Odsekzoznamu"/>
        <w:numPr>
          <w:ilvl w:val="0"/>
          <w:numId w:val="1"/>
        </w:num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94A64">
        <w:rPr>
          <w:rFonts w:asciiTheme="minorHAnsi" w:hAnsiTheme="minorHAnsi" w:cstheme="minorHAnsi"/>
          <w:sz w:val="22"/>
          <w:szCs w:val="22"/>
        </w:rPr>
        <w:t>Poskytnutie údajov prepravcovi za účelom dodania zakúpeného tovaru zákazníkovi na základe jeho vlastného výberu tejto služby priamo v prostredí e-shopu.</w:t>
      </w:r>
    </w:p>
    <w:p w14:paraId="4367C222" w14:textId="6F6585EC" w:rsidR="00A0278C" w:rsidRPr="00994A64" w:rsidRDefault="00A0278C" w:rsidP="00A0278C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color w:val="000000" w:themeColor="text1"/>
          <w:spacing w:val="5"/>
          <w:sz w:val="22"/>
          <w:szCs w:val="22"/>
          <w:shd w:val="clear" w:color="auto" w:fill="FFFFFF"/>
        </w:rPr>
      </w:pPr>
      <w:r w:rsidRPr="00994A64">
        <w:rPr>
          <w:rFonts w:asciiTheme="minorHAnsi" w:hAnsiTheme="minorHAnsi" w:cstheme="minorHAnsi"/>
          <w:color w:val="000000" w:themeColor="text1"/>
          <w:spacing w:val="5"/>
          <w:sz w:val="22"/>
          <w:szCs w:val="22"/>
          <w:shd w:val="clear" w:color="auto" w:fill="FFFFFF"/>
        </w:rPr>
        <w:t>Poskytovanie telefonickej a e-mailovej podpory zákazníkom v súvislosti s objednaným tovarom.</w:t>
      </w:r>
    </w:p>
    <w:p w14:paraId="4302B3BF" w14:textId="77777777" w:rsidR="00A411FA" w:rsidRPr="00994A64" w:rsidRDefault="00A411FA" w:rsidP="00A411FA">
      <w:pPr>
        <w:pStyle w:val="Odsekzoznamu"/>
        <w:ind w:left="360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bookmarkStart w:id="1" w:name="_Hlk131418934"/>
    </w:p>
    <w:p w14:paraId="4E360021" w14:textId="2AA3C251" w:rsidR="00E14B38" w:rsidRPr="00994A64" w:rsidRDefault="00E14B38" w:rsidP="00CE2222">
      <w:pPr>
        <w:pStyle w:val="Normlnywebov"/>
        <w:spacing w:before="0" w:beforeAutospacing="0" w:after="0" w:afterAutospacing="0"/>
        <w:contextualSpacing/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b/>
          <w:bCs/>
          <w:sz w:val="22"/>
          <w:szCs w:val="22"/>
          <w:u w:val="single"/>
        </w:rPr>
        <w:t>Dotknuté osoby alebo kategória dotknutých osôb:</w:t>
      </w:r>
      <w:r w:rsidRPr="00994A64">
        <w:rPr>
          <w:rFonts w:ascii="Calibri" w:hAnsi="Calibri" w:cs="Calibri"/>
          <w:sz w:val="22"/>
          <w:szCs w:val="22"/>
        </w:rPr>
        <w:t xml:space="preserve"> </w:t>
      </w:r>
    </w:p>
    <w:p w14:paraId="05009D75" w14:textId="213EA558" w:rsidR="00D21CD3" w:rsidRPr="00994A64" w:rsidRDefault="001106E0" w:rsidP="000371E5">
      <w:pPr>
        <w:pStyle w:val="Odsekzoznamu"/>
        <w:numPr>
          <w:ilvl w:val="0"/>
          <w:numId w:val="2"/>
        </w:numPr>
        <w:ind w:right="-284"/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>Z</w:t>
      </w:r>
      <w:r w:rsidR="00127D2C" w:rsidRPr="00994A64">
        <w:rPr>
          <w:rFonts w:ascii="Calibri" w:hAnsi="Calibri" w:cs="Calibri"/>
          <w:sz w:val="22"/>
          <w:szCs w:val="22"/>
        </w:rPr>
        <w:t>ákazník</w:t>
      </w:r>
      <w:r w:rsidR="009D7FB0" w:rsidRPr="00994A64">
        <w:rPr>
          <w:rFonts w:ascii="Calibri" w:hAnsi="Calibri" w:cs="Calibri"/>
          <w:sz w:val="22"/>
          <w:szCs w:val="22"/>
        </w:rPr>
        <w:t xml:space="preserve"> (spotrebiteľ)</w:t>
      </w:r>
      <w:r w:rsidRPr="00994A64">
        <w:rPr>
          <w:rFonts w:ascii="Calibri" w:hAnsi="Calibri" w:cs="Calibri"/>
          <w:sz w:val="22"/>
          <w:szCs w:val="22"/>
        </w:rPr>
        <w:t>.</w:t>
      </w:r>
    </w:p>
    <w:p w14:paraId="0D369A27" w14:textId="6DBEA9BF" w:rsidR="006957BC" w:rsidRPr="00994A64" w:rsidRDefault="006957BC" w:rsidP="006957BC">
      <w:pPr>
        <w:pStyle w:val="Odsekzoznamu"/>
        <w:numPr>
          <w:ilvl w:val="0"/>
          <w:numId w:val="2"/>
        </w:numPr>
        <w:ind w:right="-284"/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>Zákazník (spotrebiteľ).</w:t>
      </w:r>
    </w:p>
    <w:p w14:paraId="2837AA81" w14:textId="1CAB814A" w:rsidR="006957BC" w:rsidRPr="00994A64" w:rsidRDefault="006957BC" w:rsidP="006957BC">
      <w:pPr>
        <w:pStyle w:val="Odsekzoznamu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" w:hAnsiTheme="minorHAnsi" w:cstheme="minorHAnsi"/>
          <w:sz w:val="22"/>
          <w:szCs w:val="22"/>
        </w:rPr>
      </w:pPr>
      <w:r w:rsidRPr="00994A64">
        <w:rPr>
          <w:rFonts w:asciiTheme="minorHAnsi" w:hAnsiTheme="minorHAnsi" w:cstheme="minorHAnsi"/>
          <w:sz w:val="22"/>
          <w:szCs w:val="22"/>
        </w:rPr>
        <w:t>Príjemca zásielky - fyzická osoba, v prospech ktorej bol tovar objednaný.</w:t>
      </w:r>
    </w:p>
    <w:p w14:paraId="5D47F190" w14:textId="415F433C" w:rsidR="001202DC" w:rsidRPr="00994A64" w:rsidRDefault="001202DC" w:rsidP="000371E5">
      <w:pPr>
        <w:pStyle w:val="Odsekzoznamu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Times" w:hAnsi="Calibri" w:cs="Calibr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>Zákazník (spotrebiteľ).</w:t>
      </w:r>
    </w:p>
    <w:p w14:paraId="045C9B94" w14:textId="77777777" w:rsidR="004E72BF" w:rsidRPr="00994A64" w:rsidRDefault="001106E0" w:rsidP="000371E5">
      <w:pPr>
        <w:pStyle w:val="Odsekzoznamu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Times" w:hAnsi="Calibri" w:cs="Calibr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>Z</w:t>
      </w:r>
      <w:r w:rsidR="00127D2C" w:rsidRPr="00994A64">
        <w:rPr>
          <w:rFonts w:ascii="Calibri" w:hAnsi="Calibri" w:cs="Calibri"/>
          <w:sz w:val="22"/>
          <w:szCs w:val="22"/>
        </w:rPr>
        <w:t>á</w:t>
      </w:r>
      <w:r w:rsidR="008837AE" w:rsidRPr="00994A64">
        <w:rPr>
          <w:rFonts w:ascii="Calibri" w:hAnsi="Calibri" w:cs="Calibri"/>
          <w:sz w:val="22"/>
          <w:szCs w:val="22"/>
        </w:rPr>
        <w:t>k</w:t>
      </w:r>
      <w:r w:rsidR="00127D2C" w:rsidRPr="00994A64">
        <w:rPr>
          <w:rFonts w:ascii="Calibri" w:hAnsi="Calibri" w:cs="Calibri"/>
          <w:sz w:val="22"/>
          <w:szCs w:val="22"/>
        </w:rPr>
        <w:t>azník</w:t>
      </w:r>
      <w:r w:rsidR="009D7FB0" w:rsidRPr="00994A64">
        <w:rPr>
          <w:rFonts w:ascii="Calibri" w:hAnsi="Calibri" w:cs="Calibri"/>
          <w:sz w:val="22"/>
          <w:szCs w:val="22"/>
        </w:rPr>
        <w:t xml:space="preserve"> (spotrebiteľ)</w:t>
      </w:r>
      <w:r w:rsidRPr="00994A64">
        <w:rPr>
          <w:rFonts w:ascii="Calibri" w:hAnsi="Calibri" w:cs="Calibri"/>
          <w:sz w:val="22"/>
          <w:szCs w:val="22"/>
        </w:rPr>
        <w:t>.</w:t>
      </w:r>
    </w:p>
    <w:p w14:paraId="5BC6E168" w14:textId="77777777" w:rsidR="004E72BF" w:rsidRPr="00994A64" w:rsidRDefault="001106E0" w:rsidP="000371E5">
      <w:pPr>
        <w:pStyle w:val="Odsekzoznamu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Times" w:hAnsi="Calibri" w:cs="Calibr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>Z</w:t>
      </w:r>
      <w:r w:rsidR="009D7FB0" w:rsidRPr="00994A64">
        <w:rPr>
          <w:rFonts w:ascii="Calibri" w:hAnsi="Calibri" w:cs="Calibri"/>
          <w:sz w:val="22"/>
          <w:szCs w:val="22"/>
        </w:rPr>
        <w:t>ákazník (spotrebiteľ)</w:t>
      </w:r>
      <w:r w:rsidRPr="00994A64">
        <w:rPr>
          <w:rFonts w:ascii="Calibri" w:hAnsi="Calibri" w:cs="Calibri"/>
          <w:sz w:val="22"/>
          <w:szCs w:val="22"/>
        </w:rPr>
        <w:t>.</w:t>
      </w:r>
    </w:p>
    <w:p w14:paraId="5D00E23D" w14:textId="4A3E86D1" w:rsidR="009D7FB0" w:rsidRPr="00994A64" w:rsidRDefault="001106E0" w:rsidP="000371E5">
      <w:pPr>
        <w:pStyle w:val="Odsekzoznamu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Times" w:hAnsi="Calibri" w:cs="Calibr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>Z</w:t>
      </w:r>
      <w:r w:rsidR="009D7FB0" w:rsidRPr="00994A64">
        <w:rPr>
          <w:rFonts w:ascii="Calibri" w:hAnsi="Calibri" w:cs="Calibri"/>
          <w:sz w:val="22"/>
          <w:szCs w:val="22"/>
        </w:rPr>
        <w:t>ákazník (spotrebiteľ).</w:t>
      </w:r>
    </w:p>
    <w:p w14:paraId="0DE6225F" w14:textId="77777777" w:rsidR="00D21CD3" w:rsidRPr="00994A64" w:rsidRDefault="00D21CD3" w:rsidP="00CE2222">
      <w:pPr>
        <w:pStyle w:val="Predvolen"/>
        <w:spacing w:before="0" w:line="240" w:lineRule="auto"/>
        <w:contextualSpacing/>
        <w:jc w:val="both"/>
        <w:rPr>
          <w:rFonts w:ascii="Calibri" w:hAnsi="Calibri" w:cs="Calibri"/>
          <w:sz w:val="22"/>
          <w:szCs w:val="22"/>
        </w:rPr>
      </w:pPr>
    </w:p>
    <w:p w14:paraId="7652B52D" w14:textId="77777777" w:rsidR="00710555" w:rsidRPr="00994A64" w:rsidRDefault="00D21CD3" w:rsidP="00CE2222">
      <w:pPr>
        <w:pStyle w:val="Predvolen"/>
        <w:spacing w:before="0" w:line="240" w:lineRule="auto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994A64">
        <w:rPr>
          <w:rFonts w:ascii="Calibri" w:hAnsi="Calibri" w:cs="Calibri"/>
          <w:b/>
          <w:bCs/>
          <w:sz w:val="22"/>
          <w:szCs w:val="22"/>
          <w:u w:val="single"/>
        </w:rPr>
        <w:t>Kategória osobných údajov</w:t>
      </w:r>
      <w:r w:rsidRPr="00994A64">
        <w:rPr>
          <w:rFonts w:ascii="Calibri" w:hAnsi="Calibri" w:cs="Calibri"/>
          <w:b/>
          <w:bCs/>
          <w:sz w:val="22"/>
          <w:szCs w:val="22"/>
        </w:rPr>
        <w:t>:</w:t>
      </w:r>
      <w:bookmarkEnd w:id="1"/>
      <w:r w:rsidRPr="00994A64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F8F2F55" w14:textId="6317BF85" w:rsidR="00CE2222" w:rsidRPr="00994A64" w:rsidRDefault="00710555" w:rsidP="00CE2222">
      <w:pPr>
        <w:pStyle w:val="Predvolen"/>
        <w:spacing w:before="0" w:line="24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>B</w:t>
      </w:r>
      <w:r w:rsidR="00D21CD3" w:rsidRPr="00994A64">
        <w:rPr>
          <w:rFonts w:ascii="Calibri" w:hAnsi="Calibri" w:cs="Calibri"/>
          <w:sz w:val="22"/>
          <w:szCs w:val="22"/>
        </w:rPr>
        <w:t>ežné osobné údaje.</w:t>
      </w:r>
    </w:p>
    <w:p w14:paraId="215D2ACD" w14:textId="77777777" w:rsidR="00D21CD3" w:rsidRPr="00994A64" w:rsidRDefault="00D21CD3" w:rsidP="00CE2222">
      <w:pPr>
        <w:pStyle w:val="Predvolen"/>
        <w:spacing w:before="0" w:line="240" w:lineRule="auto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E3FC029" w14:textId="77777777" w:rsidR="00D21CD3" w:rsidRPr="00994A64" w:rsidRDefault="00D21CD3" w:rsidP="00CE2222">
      <w:pPr>
        <w:contextualSpacing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bookmarkStart w:id="2" w:name="_Hlk131418943"/>
      <w:r w:rsidRPr="00994A64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>Zoznam alebo rozsah osobných údajov</w:t>
      </w:r>
      <w:r w:rsidRPr="00994A64">
        <w:rPr>
          <w:rFonts w:ascii="Calibri" w:hAnsi="Calibri" w:cs="Calibri"/>
          <w:b/>
          <w:color w:val="000000" w:themeColor="text1"/>
          <w:sz w:val="22"/>
          <w:szCs w:val="22"/>
        </w:rPr>
        <w:t xml:space="preserve">: </w:t>
      </w:r>
    </w:p>
    <w:bookmarkEnd w:id="2"/>
    <w:p w14:paraId="5B50C2F7" w14:textId="065A0B35" w:rsidR="006957BC" w:rsidRPr="00994A64" w:rsidRDefault="006957BC" w:rsidP="000371E5">
      <w:pPr>
        <w:pStyle w:val="Odsekzoznamu"/>
        <w:numPr>
          <w:ilvl w:val="0"/>
          <w:numId w:val="3"/>
        </w:num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94A64">
        <w:rPr>
          <w:rFonts w:asciiTheme="minorHAnsi" w:hAnsiTheme="minorHAnsi" w:cstheme="minorHAnsi"/>
          <w:sz w:val="22"/>
          <w:szCs w:val="22"/>
        </w:rPr>
        <w:t xml:space="preserve">Meno, priezvisko, adresa pre doručenie, informácia o objednanom tovare, telefónne číslo, </w:t>
      </w:r>
      <w:r w:rsidR="00976A70" w:rsidRPr="00994A64">
        <w:rPr>
          <w:rFonts w:asciiTheme="minorHAnsi" w:hAnsiTheme="minorHAnsi" w:cstheme="minorHAnsi"/>
          <w:color w:val="000000" w:themeColor="text1"/>
          <w:sz w:val="22"/>
          <w:szCs w:val="22"/>
        </w:rPr>
        <w:t>e-mailová adresa.</w:t>
      </w:r>
    </w:p>
    <w:p w14:paraId="05C55DD2" w14:textId="6C60DE48" w:rsidR="00976A70" w:rsidRPr="00994A64" w:rsidRDefault="006957BC" w:rsidP="005C232C">
      <w:pPr>
        <w:pStyle w:val="Odsekzoznamu"/>
        <w:numPr>
          <w:ilvl w:val="0"/>
          <w:numId w:val="3"/>
        </w:num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94A64">
        <w:rPr>
          <w:rFonts w:asciiTheme="minorHAnsi" w:hAnsiTheme="minorHAnsi" w:cstheme="minorHAnsi"/>
          <w:sz w:val="22"/>
          <w:szCs w:val="22"/>
        </w:rPr>
        <w:t xml:space="preserve">Meno, priezvisko, adresa pre doručenie, informácia o objednanom tovare, telefónne číslo, </w:t>
      </w:r>
      <w:r w:rsidR="00976A70" w:rsidRPr="00994A64">
        <w:rPr>
          <w:rFonts w:asciiTheme="minorHAnsi" w:hAnsiTheme="minorHAnsi" w:cstheme="minorHAnsi"/>
          <w:color w:val="000000" w:themeColor="text1"/>
          <w:sz w:val="22"/>
          <w:szCs w:val="22"/>
        </w:rPr>
        <w:t>e-mailová adresa</w:t>
      </w:r>
      <w:r w:rsidR="002E2DDF" w:rsidRPr="00994A64">
        <w:rPr>
          <w:rFonts w:asciiTheme="minorHAnsi" w:hAnsiTheme="minorHAnsi" w:cstheme="minorHAnsi"/>
          <w:sz w:val="22"/>
          <w:szCs w:val="22"/>
        </w:rPr>
        <w:t>.</w:t>
      </w:r>
    </w:p>
    <w:p w14:paraId="370ECAEE" w14:textId="77777777" w:rsidR="00976A70" w:rsidRPr="00994A64" w:rsidRDefault="006957BC" w:rsidP="00D60137">
      <w:pPr>
        <w:pStyle w:val="Odsekzoznamu"/>
        <w:numPr>
          <w:ilvl w:val="0"/>
          <w:numId w:val="3"/>
        </w:num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94A64">
        <w:rPr>
          <w:rFonts w:asciiTheme="minorHAnsi" w:hAnsiTheme="minorHAnsi" w:cstheme="minorHAnsi"/>
          <w:sz w:val="22"/>
          <w:szCs w:val="22"/>
        </w:rPr>
        <w:t xml:space="preserve">Meno, priezvisko, adresa pre doručenie, informácia o objednanom tovare, telefónne číslo, </w:t>
      </w:r>
      <w:r w:rsidR="00976A70" w:rsidRPr="00994A64">
        <w:rPr>
          <w:rFonts w:asciiTheme="minorHAnsi" w:hAnsiTheme="minorHAnsi" w:cstheme="minorHAnsi"/>
          <w:color w:val="000000" w:themeColor="text1"/>
          <w:sz w:val="22"/>
          <w:szCs w:val="22"/>
        </w:rPr>
        <w:t>e-mailová adresa</w:t>
      </w:r>
      <w:r w:rsidR="00976A70" w:rsidRPr="00994A6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0A04726" w14:textId="7F805F29" w:rsidR="00585EEF" w:rsidRPr="00994A64" w:rsidRDefault="00585EEF" w:rsidP="000371E5">
      <w:pPr>
        <w:pStyle w:val="Odsekzoznamu"/>
        <w:numPr>
          <w:ilvl w:val="0"/>
          <w:numId w:val="3"/>
        </w:numPr>
        <w:spacing w:before="24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94A64">
        <w:rPr>
          <w:rFonts w:asciiTheme="minorHAnsi" w:hAnsiTheme="minorHAnsi" w:cstheme="minorHAnsi"/>
          <w:sz w:val="22"/>
          <w:szCs w:val="22"/>
        </w:rPr>
        <w:t>Meno a priezvisko (ak je potrebné pre platbu), suma platby , dátum a čas platby, e-mailová adresa (</w:t>
      </w:r>
      <w:r w:rsidRPr="00994A64">
        <w:rPr>
          <w:rFonts w:asciiTheme="minorHAnsi" w:hAnsiTheme="minorHAnsi" w:cstheme="minorHAnsi"/>
          <w:i/>
          <w:iCs/>
          <w:sz w:val="22"/>
          <w:szCs w:val="22"/>
        </w:rPr>
        <w:t>e-mail sa používa iba na zaslanie potvrdenia o platbe, nie na fakturáciu</w:t>
      </w:r>
      <w:r w:rsidRPr="00994A64">
        <w:rPr>
          <w:rFonts w:asciiTheme="minorHAnsi" w:hAnsiTheme="minorHAnsi" w:cstheme="minorHAnsi"/>
          <w:sz w:val="22"/>
          <w:szCs w:val="22"/>
        </w:rPr>
        <w:t>).</w:t>
      </w:r>
    </w:p>
    <w:p w14:paraId="663467DE" w14:textId="7DF73B06" w:rsidR="004E72BF" w:rsidRPr="00994A64" w:rsidRDefault="00976A70" w:rsidP="000371E5">
      <w:pPr>
        <w:pStyle w:val="Odsekzoznamu"/>
        <w:numPr>
          <w:ilvl w:val="0"/>
          <w:numId w:val="3"/>
        </w:numPr>
        <w:spacing w:before="24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94A64">
        <w:rPr>
          <w:rFonts w:asciiTheme="minorHAnsi" w:hAnsiTheme="minorHAnsi" w:cstheme="minorHAnsi"/>
          <w:color w:val="000000" w:themeColor="text1"/>
          <w:sz w:val="22"/>
          <w:szCs w:val="22"/>
        </w:rPr>
        <w:t>E-mailová adresa</w:t>
      </w:r>
      <w:r w:rsidR="004E72BF" w:rsidRPr="00994A64">
        <w:rPr>
          <w:rFonts w:ascii="Calibri" w:hAnsi="Calibri" w:cs="Calibri"/>
          <w:color w:val="141823"/>
          <w:spacing w:val="5"/>
          <w:sz w:val="22"/>
          <w:szCs w:val="22"/>
          <w:shd w:val="clear" w:color="auto" w:fill="FFFFFF"/>
        </w:rPr>
        <w:t>.</w:t>
      </w:r>
    </w:p>
    <w:p w14:paraId="73AC2604" w14:textId="77777777" w:rsidR="00BF3B48" w:rsidRPr="00994A64" w:rsidRDefault="00976A70" w:rsidP="00BF3B48">
      <w:pPr>
        <w:pStyle w:val="Odsekzoznamu"/>
        <w:numPr>
          <w:ilvl w:val="0"/>
          <w:numId w:val="3"/>
        </w:num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94A6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Meno, priezvisko, adresa pre doručenie, </w:t>
      </w:r>
      <w:r w:rsidRPr="00994A64">
        <w:rPr>
          <w:rFonts w:asciiTheme="minorHAnsi" w:hAnsiTheme="minorHAnsi" w:cstheme="minorHAnsi"/>
          <w:sz w:val="22"/>
          <w:szCs w:val="22"/>
        </w:rPr>
        <w:t>telefónne číslo</w:t>
      </w:r>
      <w:r w:rsidRPr="00994A64">
        <w:rPr>
          <w:rFonts w:asciiTheme="minorHAnsi" w:hAnsiTheme="minorHAnsi" w:cstheme="minorHAnsi"/>
          <w:color w:val="000000" w:themeColor="text1"/>
          <w:sz w:val="22"/>
          <w:szCs w:val="22"/>
        </w:rPr>
        <w:t>, e-mailová adresa.</w:t>
      </w:r>
    </w:p>
    <w:p w14:paraId="5BAAFA8D" w14:textId="3C53BDFB" w:rsidR="004E72BF" w:rsidRPr="00994A64" w:rsidRDefault="00BF3B48" w:rsidP="00BF3B48">
      <w:pPr>
        <w:pStyle w:val="Odsekzoznamu"/>
        <w:numPr>
          <w:ilvl w:val="0"/>
          <w:numId w:val="3"/>
        </w:num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94A64">
        <w:rPr>
          <w:rFonts w:asciiTheme="minorHAnsi" w:hAnsiTheme="minorHAnsi" w:cstheme="minorHAnsi"/>
          <w:color w:val="000000" w:themeColor="text1"/>
          <w:spacing w:val="5"/>
          <w:sz w:val="22"/>
          <w:szCs w:val="22"/>
          <w:shd w:val="clear" w:color="auto" w:fill="FFFFFF"/>
        </w:rPr>
        <w:t>Meno, priezvisko, telefónne číslo, e-mailová adresa, údaje o objednanom tovare, história objednávok (spracúva sa iba v nevyhnutnej miere na vybavenie dopytu zákazníka).</w:t>
      </w:r>
    </w:p>
    <w:p w14:paraId="7913EC08" w14:textId="77777777" w:rsidR="00BF3B48" w:rsidRPr="00994A64" w:rsidRDefault="00BF3B48" w:rsidP="00976A70">
      <w:pPr>
        <w:pStyle w:val="Odsekzoznamu"/>
        <w:spacing w:before="240"/>
        <w:ind w:left="36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22F879C" w14:textId="26A67A35" w:rsidR="00E14B38" w:rsidRPr="00994A64" w:rsidRDefault="00E14B38" w:rsidP="00CE2222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994A64">
        <w:rPr>
          <w:rFonts w:ascii="Calibri" w:hAnsi="Calibri" w:cs="Calibri"/>
          <w:b/>
          <w:bCs/>
          <w:sz w:val="22"/>
          <w:szCs w:val="22"/>
          <w:u w:val="single"/>
        </w:rPr>
        <w:t>Právny základ spracúvania osobných údajov:</w:t>
      </w:r>
      <w:r w:rsidRPr="00994A64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4725AF1" w14:textId="77777777" w:rsidR="00E14B38" w:rsidRPr="00994A64" w:rsidRDefault="00E14B38" w:rsidP="00CE2222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994A64">
        <w:rPr>
          <w:rFonts w:ascii="Calibri" w:hAnsi="Calibri" w:cs="Calibri"/>
          <w:b/>
          <w:bCs/>
          <w:sz w:val="22"/>
          <w:szCs w:val="22"/>
        </w:rPr>
        <w:t>Zákonnosť spracúvania osobných údajov:</w:t>
      </w:r>
    </w:p>
    <w:p w14:paraId="57354B60" w14:textId="2A6ECB98" w:rsidR="00F214C1" w:rsidRPr="00994A64" w:rsidRDefault="00C36A58" w:rsidP="00F214C1">
      <w:pPr>
        <w:jc w:val="both"/>
        <w:rPr>
          <w:rFonts w:ascii="Calibri" w:hAnsi="Calibri" w:cs="Calibri"/>
          <w:sz w:val="22"/>
          <w:szCs w:val="22"/>
        </w:rPr>
      </w:pPr>
      <w:bookmarkStart w:id="3" w:name="_Hlk131418963"/>
      <w:r w:rsidRPr="00994A64">
        <w:rPr>
          <w:rFonts w:ascii="Calibri" w:hAnsi="Calibri" w:cs="Calibri"/>
          <w:b/>
          <w:bCs/>
          <w:sz w:val="22"/>
          <w:szCs w:val="22"/>
        </w:rPr>
        <w:t>Plnenie zmluvy</w:t>
      </w:r>
      <w:r w:rsidRPr="00994A64">
        <w:rPr>
          <w:rFonts w:ascii="Calibri" w:hAnsi="Calibri" w:cs="Calibri"/>
          <w:sz w:val="22"/>
          <w:szCs w:val="22"/>
        </w:rPr>
        <w:t xml:space="preserve"> – čl. 6 ods. 1 písm. b) GDPR</w:t>
      </w:r>
      <w:r w:rsidR="00F214C1" w:rsidRPr="00994A64">
        <w:rPr>
          <w:rFonts w:ascii="Calibri" w:hAnsi="Calibri" w:cs="Calibri"/>
          <w:sz w:val="22"/>
          <w:szCs w:val="22"/>
        </w:rPr>
        <w:t xml:space="preserve">. </w:t>
      </w:r>
      <w:r w:rsidRPr="00994A64">
        <w:rPr>
          <w:rFonts w:ascii="Calibri" w:hAnsi="Calibri" w:cs="Calibri"/>
          <w:sz w:val="22"/>
          <w:szCs w:val="22"/>
        </w:rPr>
        <w:t xml:space="preserve">Spracúvanie osobných údajov je nevyhnutné na uzatvorenie a plnenie </w:t>
      </w:r>
      <w:r w:rsidRPr="00994A64">
        <w:rPr>
          <w:rFonts w:asciiTheme="minorHAnsi" w:hAnsiTheme="minorHAnsi" w:cstheme="minorHAnsi"/>
          <w:sz w:val="22"/>
          <w:szCs w:val="22"/>
        </w:rPr>
        <w:t>kúpno-predajnej zmluvy uzatvorenej na diaľku</w:t>
      </w:r>
      <w:r w:rsidRPr="00994A64">
        <w:rPr>
          <w:rFonts w:ascii="Calibri" w:hAnsi="Calibri" w:cs="Calibri"/>
          <w:sz w:val="22"/>
          <w:szCs w:val="22"/>
        </w:rPr>
        <w:t xml:space="preserve"> medzi zákazníkom a prevádzkovateľom e-shopu, vrátane realizácie objednávky a jej doručenia.</w:t>
      </w:r>
    </w:p>
    <w:p w14:paraId="47AFD02F" w14:textId="3ED27211" w:rsidR="00F214C1" w:rsidRPr="00994A64" w:rsidRDefault="00C36A58" w:rsidP="00F214C1">
      <w:pPr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b/>
          <w:bCs/>
          <w:sz w:val="22"/>
          <w:szCs w:val="22"/>
        </w:rPr>
        <w:t>Splnenie zákonnej povinnosti</w:t>
      </w:r>
      <w:r w:rsidRPr="00994A64">
        <w:rPr>
          <w:rFonts w:ascii="Calibri" w:hAnsi="Calibri" w:cs="Calibri"/>
          <w:sz w:val="22"/>
          <w:szCs w:val="22"/>
        </w:rPr>
        <w:t xml:space="preserve"> – čl. 6 ods. 1 písm. c) GDPR</w:t>
      </w:r>
      <w:r w:rsidR="00F214C1" w:rsidRPr="00994A64">
        <w:rPr>
          <w:rFonts w:ascii="Calibri" w:hAnsi="Calibri" w:cs="Calibri"/>
          <w:sz w:val="22"/>
          <w:szCs w:val="22"/>
        </w:rPr>
        <w:t xml:space="preserve">. </w:t>
      </w:r>
      <w:r w:rsidRPr="00994A64">
        <w:rPr>
          <w:rFonts w:ascii="Calibri" w:hAnsi="Calibri" w:cs="Calibri"/>
          <w:sz w:val="22"/>
          <w:szCs w:val="22"/>
        </w:rPr>
        <w:t>Spracúvanie je nevyhnutné na splnenie povinností vyplývajúcich z právnych predpisov.</w:t>
      </w:r>
    </w:p>
    <w:p w14:paraId="24CA4B32" w14:textId="090EA290" w:rsidR="00D80023" w:rsidRPr="00994A64" w:rsidRDefault="00D80023" w:rsidP="00F214C1">
      <w:pPr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b/>
          <w:bCs/>
          <w:sz w:val="22"/>
          <w:szCs w:val="22"/>
        </w:rPr>
        <w:t xml:space="preserve">Súhlas dotknutej osoby </w:t>
      </w:r>
      <w:r w:rsidRPr="00994A64">
        <w:rPr>
          <w:rFonts w:ascii="Calibri" w:hAnsi="Calibri" w:cs="Calibri"/>
          <w:sz w:val="22"/>
          <w:szCs w:val="22"/>
        </w:rPr>
        <w:t>– čl. 6 ods. 1 písm. a) GDPR. V prípade poskytnutia osobných údajov prepravcovi za účelom doručenia tovaru je právnym základom súhlas zákazníka, ktorý ho udeľuje pri výbere spôsobu doručenia v e-shope. Zákazník má možnosť voľby doručovateľa a môže sa rozhodnúť aj pre osobný odber, pri ktorom spracúvanie údajov na tento účel nie je potrebné.</w:t>
      </w:r>
    </w:p>
    <w:p w14:paraId="45FAED24" w14:textId="3CAFFF61" w:rsidR="00C36A58" w:rsidRPr="00994A64" w:rsidRDefault="00C36A58" w:rsidP="00F214C1">
      <w:pPr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b/>
          <w:bCs/>
          <w:sz w:val="22"/>
          <w:szCs w:val="22"/>
        </w:rPr>
        <w:lastRenderedPageBreak/>
        <w:t>Oprávnený záujem prevádzkovateľa</w:t>
      </w:r>
      <w:r w:rsidRPr="00994A64">
        <w:rPr>
          <w:rFonts w:ascii="Calibri" w:hAnsi="Calibri" w:cs="Calibri"/>
          <w:sz w:val="22"/>
          <w:szCs w:val="22"/>
        </w:rPr>
        <w:t xml:space="preserve"> – čl. 6 ods. 1 písm. f) GDPR</w:t>
      </w:r>
      <w:r w:rsidR="00F214C1" w:rsidRPr="00994A64">
        <w:rPr>
          <w:rFonts w:ascii="Calibri" w:hAnsi="Calibri" w:cs="Calibri"/>
          <w:sz w:val="22"/>
          <w:szCs w:val="22"/>
        </w:rPr>
        <w:t xml:space="preserve">. </w:t>
      </w:r>
      <w:r w:rsidRPr="00994A64">
        <w:rPr>
          <w:rFonts w:ascii="Calibri" w:hAnsi="Calibri" w:cs="Calibri"/>
          <w:sz w:val="22"/>
          <w:szCs w:val="22"/>
        </w:rPr>
        <w:t>Oprávnený záujem prevádzkovateľa spočíva v zabezpečení úspešného doručenia objednaného tovaru správnemu príjemcovi, čím sa napĺňajú záväzky voči zákazníkovi, ktorý objednávku zadal. Zároveň tým predchádza reklamáciám a sporom ohľadom doručenia a plnenia zmluvy.</w:t>
      </w:r>
    </w:p>
    <w:p w14:paraId="3EA6FDC7" w14:textId="77777777" w:rsidR="00A411FA" w:rsidRPr="00994A64" w:rsidRDefault="00A411FA" w:rsidP="00710555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274E91B" w14:textId="4CBB0B22" w:rsidR="00D21CD3" w:rsidRPr="00994A64" w:rsidRDefault="00D21CD3" w:rsidP="00710555">
      <w:pPr>
        <w:jc w:val="both"/>
        <w:rPr>
          <w:rFonts w:ascii="Calibri" w:hAnsi="Calibri" w:cs="Calibri"/>
          <w:bCs/>
          <w:sz w:val="22"/>
          <w:szCs w:val="22"/>
        </w:rPr>
      </w:pPr>
      <w:r w:rsidRPr="00994A64">
        <w:rPr>
          <w:rFonts w:ascii="Calibri" w:hAnsi="Calibri" w:cs="Calibri"/>
          <w:b/>
          <w:bCs/>
          <w:sz w:val="22"/>
          <w:szCs w:val="22"/>
        </w:rPr>
        <w:t>Zákonná povinnosť spracúvania osobných údajov:</w:t>
      </w:r>
      <w:bookmarkEnd w:id="3"/>
    </w:p>
    <w:p w14:paraId="6BFC1B97" w14:textId="4D76505C" w:rsidR="00D21CD3" w:rsidRPr="00994A64" w:rsidRDefault="00710555" w:rsidP="000371E5">
      <w:pPr>
        <w:pStyle w:val="Odsekzoznamu"/>
        <w:numPr>
          <w:ilvl w:val="0"/>
          <w:numId w:val="7"/>
        </w:numPr>
        <w:jc w:val="both"/>
        <w:rPr>
          <w:rFonts w:ascii="Calibri" w:hAnsi="Calibri" w:cs="Calibri"/>
          <w:bCs/>
          <w:sz w:val="22"/>
          <w:szCs w:val="22"/>
        </w:rPr>
      </w:pPr>
      <w:bookmarkStart w:id="4" w:name="_Hlk131418971"/>
      <w:r w:rsidRPr="00994A64">
        <w:rPr>
          <w:rFonts w:ascii="Calibri" w:hAnsi="Calibri" w:cs="Calibri"/>
          <w:bCs/>
          <w:sz w:val="22"/>
          <w:szCs w:val="22"/>
        </w:rPr>
        <w:t>Z</w:t>
      </w:r>
      <w:r w:rsidR="00D21CD3" w:rsidRPr="00994A64">
        <w:rPr>
          <w:rFonts w:ascii="Calibri" w:hAnsi="Calibri" w:cs="Calibri"/>
          <w:bCs/>
          <w:sz w:val="22"/>
          <w:szCs w:val="22"/>
        </w:rPr>
        <w:t>ákon č. 22/2004 Z. z. Zákon o elektronickom obchode,</w:t>
      </w:r>
    </w:p>
    <w:p w14:paraId="41BB4F8A" w14:textId="4158751E" w:rsidR="00D21CD3" w:rsidRPr="00994A64" w:rsidRDefault="00710555" w:rsidP="000371E5">
      <w:pPr>
        <w:pStyle w:val="Odsekzoznamu"/>
        <w:numPr>
          <w:ilvl w:val="0"/>
          <w:numId w:val="7"/>
        </w:num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>Z</w:t>
      </w:r>
      <w:r w:rsidR="00D21CD3" w:rsidRPr="00994A64">
        <w:rPr>
          <w:rFonts w:ascii="Calibri" w:hAnsi="Calibri" w:cs="Calibri"/>
          <w:sz w:val="22"/>
          <w:szCs w:val="22"/>
        </w:rPr>
        <w:t>ákon č.452/2021 Z. z. Zákon o elektronických komunikáciách,</w:t>
      </w:r>
    </w:p>
    <w:p w14:paraId="78B41DDA" w14:textId="6B833785" w:rsidR="00591E4F" w:rsidRPr="00994A64" w:rsidRDefault="00710555" w:rsidP="000371E5">
      <w:pPr>
        <w:pStyle w:val="Odsekzoznamu"/>
        <w:numPr>
          <w:ilvl w:val="0"/>
          <w:numId w:val="7"/>
        </w:num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color w:val="070707"/>
          <w:sz w:val="22"/>
          <w:szCs w:val="22"/>
        </w:rPr>
        <w:t>Z</w:t>
      </w:r>
      <w:r w:rsidR="00591E4F" w:rsidRPr="00994A64">
        <w:rPr>
          <w:rFonts w:ascii="Calibri" w:hAnsi="Calibri" w:cs="Calibri"/>
          <w:color w:val="070707"/>
          <w:sz w:val="22"/>
          <w:szCs w:val="22"/>
        </w:rPr>
        <w:t>ákon č. 108/2024 Z. z. Zákon o ochrane spotrebiteľa a o zmene a doplnení niektorých zákonov,</w:t>
      </w:r>
    </w:p>
    <w:p w14:paraId="75A595C8" w14:textId="29158735" w:rsidR="00D21CD3" w:rsidRPr="00994A64" w:rsidRDefault="00710555" w:rsidP="000371E5">
      <w:pPr>
        <w:pStyle w:val="Odsekzoznamu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>Z</w:t>
      </w:r>
      <w:r w:rsidR="00D21CD3" w:rsidRPr="00994A64">
        <w:rPr>
          <w:rFonts w:ascii="Calibri" w:hAnsi="Calibri" w:cs="Calibri"/>
          <w:sz w:val="22"/>
          <w:szCs w:val="22"/>
        </w:rPr>
        <w:t>ákon č. 40/1964 Zb., Občiansky zákonník,</w:t>
      </w:r>
    </w:p>
    <w:p w14:paraId="10F5FA87" w14:textId="77777777" w:rsidR="00A411FA" w:rsidRPr="00994A64" w:rsidRDefault="005E4085" w:rsidP="000371E5">
      <w:pPr>
        <w:pStyle w:val="Odsekzoznamu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>Z</w:t>
      </w:r>
      <w:r w:rsidR="00D21CD3" w:rsidRPr="00994A64">
        <w:rPr>
          <w:rFonts w:ascii="Calibri" w:hAnsi="Calibri" w:cs="Calibri"/>
          <w:sz w:val="22"/>
          <w:szCs w:val="22"/>
        </w:rPr>
        <w:t>ákon č. 513/1991 Zb. Obchodný zákonník</w:t>
      </w:r>
      <w:r w:rsidR="00FF134E" w:rsidRPr="00994A64">
        <w:rPr>
          <w:rFonts w:ascii="Calibri" w:hAnsi="Calibri" w:cs="Calibri"/>
          <w:sz w:val="22"/>
          <w:szCs w:val="22"/>
        </w:rPr>
        <w:t>.</w:t>
      </w:r>
    </w:p>
    <w:p w14:paraId="77D7B7C2" w14:textId="77E23064" w:rsidR="00D21CD3" w:rsidRPr="00994A64" w:rsidRDefault="00D21CD3" w:rsidP="00FF134E">
      <w:pPr>
        <w:jc w:val="both"/>
        <w:rPr>
          <w:rFonts w:ascii="Calibri" w:hAnsi="Calibri" w:cs="Calibri"/>
          <w:color w:val="485F64"/>
          <w:sz w:val="22"/>
          <w:szCs w:val="22"/>
        </w:rPr>
      </w:pPr>
    </w:p>
    <w:p w14:paraId="30EAF6C5" w14:textId="77777777" w:rsidR="00CB794B" w:rsidRPr="00994A64" w:rsidRDefault="00E14B38" w:rsidP="00CB794B">
      <w:pPr>
        <w:pStyle w:val="Predvolen"/>
        <w:spacing w:before="0" w:line="240" w:lineRule="auto"/>
        <w:contextualSpacing/>
        <w:jc w:val="both"/>
        <w:rPr>
          <w:rFonts w:ascii="Calibri" w:eastAsia="Times New Roman" w:hAnsi="Calibri" w:cs="Calibri"/>
          <w:b/>
          <w:color w:val="000000" w:themeColor="text1"/>
          <w:sz w:val="22"/>
          <w:szCs w:val="22"/>
          <w:u w:val="single"/>
          <w:lang w:eastAsia="zh-CN"/>
        </w:rPr>
      </w:pPr>
      <w:bookmarkStart w:id="5" w:name="_Hlk164178875"/>
      <w:bookmarkEnd w:id="4"/>
      <w:r w:rsidRPr="00994A64">
        <w:rPr>
          <w:rFonts w:ascii="Calibri" w:eastAsia="Times New Roman" w:hAnsi="Calibri" w:cs="Calibri"/>
          <w:b/>
          <w:color w:val="000000" w:themeColor="text1"/>
          <w:sz w:val="22"/>
          <w:szCs w:val="22"/>
          <w:u w:val="single"/>
          <w:lang w:eastAsia="zh-CN"/>
        </w:rPr>
        <w:t>P</w:t>
      </w:r>
      <w:r w:rsidRPr="00994A64">
        <w:rPr>
          <w:rFonts w:ascii="Calibri" w:eastAsia="Times New Roman" w:hAnsi="Calibri" w:cs="Calibri"/>
          <w:b/>
          <w:bCs/>
          <w:color w:val="000000" w:themeColor="text1"/>
          <w:sz w:val="22"/>
          <w:szCs w:val="22"/>
          <w:u w:val="single"/>
          <w:lang w:eastAsia="zh-CN"/>
        </w:rPr>
        <w:t>ríjemcovia</w:t>
      </w:r>
      <w:r w:rsidRPr="00994A64">
        <w:rPr>
          <w:rFonts w:ascii="Calibri" w:eastAsia="Times New Roman" w:hAnsi="Calibri" w:cs="Calibri"/>
          <w:b/>
          <w:color w:val="000000" w:themeColor="text1"/>
          <w:sz w:val="22"/>
          <w:szCs w:val="22"/>
          <w:u w:val="single"/>
          <w:lang w:eastAsia="zh-CN"/>
        </w:rPr>
        <w:t xml:space="preserve"> alebo kategória príjemcov, ktorým budú osobné údaje poskytnuté: </w:t>
      </w:r>
      <w:bookmarkStart w:id="6" w:name="_Hlk131419016"/>
      <w:bookmarkEnd w:id="5"/>
    </w:p>
    <w:p w14:paraId="2E27BAE2" w14:textId="08C1EEE7" w:rsidR="00D84592" w:rsidRPr="00994A64" w:rsidRDefault="00D84592" w:rsidP="00D84592">
      <w:pPr>
        <w:pStyle w:val="Nadpis4"/>
        <w:spacing w:before="0"/>
        <w:contextualSpacing/>
        <w:jc w:val="both"/>
        <w:rPr>
          <w:rFonts w:ascii="Calibri" w:hAnsi="Calibri" w:cs="Calibri"/>
          <w:b/>
          <w:bCs/>
          <w:i w:val="0"/>
          <w:iCs w:val="0"/>
          <w:color w:val="000000" w:themeColor="text1"/>
          <w:sz w:val="22"/>
          <w:szCs w:val="22"/>
        </w:rPr>
      </w:pPr>
      <w:r w:rsidRPr="00994A64">
        <w:rPr>
          <w:rFonts w:ascii="Calibri" w:hAnsi="Calibri" w:cs="Calibri"/>
          <w:b/>
          <w:bCs/>
          <w:i w:val="0"/>
          <w:iCs w:val="0"/>
          <w:color w:val="000000" w:themeColor="text1"/>
          <w:sz w:val="22"/>
          <w:szCs w:val="22"/>
        </w:rPr>
        <w:t>Sprostredkovatelia podľa čl. 28 GDPR</w:t>
      </w:r>
    </w:p>
    <w:p w14:paraId="7D6DEC6E" w14:textId="49477516" w:rsidR="00E72DFF" w:rsidRPr="00994A64" w:rsidRDefault="00E72DFF" w:rsidP="00BF4A31">
      <w:pPr>
        <w:pStyle w:val="Nadpis4"/>
        <w:numPr>
          <w:ilvl w:val="0"/>
          <w:numId w:val="26"/>
        </w:numPr>
        <w:spacing w:before="0"/>
        <w:contextualSpacing/>
        <w:jc w:val="both"/>
        <w:rPr>
          <w:rFonts w:ascii="Calibri" w:hAnsi="Calibri" w:cs="Calibri"/>
          <w:i w:val="0"/>
          <w:iCs w:val="0"/>
          <w:color w:val="000000" w:themeColor="text1"/>
          <w:sz w:val="22"/>
          <w:szCs w:val="22"/>
        </w:rPr>
      </w:pPr>
      <w:r w:rsidRPr="00994A64">
        <w:rPr>
          <w:rStyle w:val="Vrazn"/>
          <w:rFonts w:ascii="Calibri" w:hAnsi="Calibri" w:cs="Calibri"/>
          <w:b w:val="0"/>
          <w:bCs w:val="0"/>
          <w:i w:val="0"/>
          <w:iCs w:val="0"/>
          <w:color w:val="000000" w:themeColor="text1"/>
          <w:sz w:val="22"/>
          <w:szCs w:val="22"/>
        </w:rPr>
        <w:t xml:space="preserve">Poskytovatelia IT služieb </w:t>
      </w:r>
      <w:r w:rsidR="00F122B0" w:rsidRPr="00994A64">
        <w:rPr>
          <w:rStyle w:val="Vrazn"/>
          <w:rFonts w:ascii="Calibri" w:hAnsi="Calibri" w:cs="Calibri"/>
          <w:b w:val="0"/>
          <w:bCs w:val="0"/>
          <w:i w:val="0"/>
          <w:iCs w:val="0"/>
          <w:color w:val="000000" w:themeColor="text1"/>
          <w:sz w:val="22"/>
          <w:szCs w:val="22"/>
        </w:rPr>
        <w:t xml:space="preserve"> - </w:t>
      </w:r>
      <w:r w:rsidR="006B29E4" w:rsidRPr="00994A64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Správa serverov, údržba e-shopu, webhosting, bezpečnostné zálohy a ďalšie IT služby súvisiace s prevádzkou elektronického obchodu.</w:t>
      </w:r>
    </w:p>
    <w:p w14:paraId="086B7B16" w14:textId="3380DC28" w:rsidR="00E72DFF" w:rsidRPr="00994A64" w:rsidRDefault="00E72DFF" w:rsidP="00BF4A31">
      <w:pPr>
        <w:pStyle w:val="Nadpis4"/>
        <w:numPr>
          <w:ilvl w:val="0"/>
          <w:numId w:val="26"/>
        </w:numPr>
        <w:spacing w:before="0"/>
        <w:contextualSpacing/>
        <w:jc w:val="both"/>
        <w:rPr>
          <w:rFonts w:ascii="Calibri" w:hAnsi="Calibri" w:cs="Calibri"/>
          <w:i w:val="0"/>
          <w:iCs w:val="0"/>
          <w:color w:val="000000" w:themeColor="text1"/>
          <w:sz w:val="22"/>
          <w:szCs w:val="22"/>
        </w:rPr>
      </w:pPr>
      <w:r w:rsidRPr="00994A64">
        <w:rPr>
          <w:rStyle w:val="Vrazn"/>
          <w:rFonts w:ascii="Calibri" w:hAnsi="Calibri" w:cs="Calibri"/>
          <w:b w:val="0"/>
          <w:bCs w:val="0"/>
          <w:i w:val="0"/>
          <w:iCs w:val="0"/>
          <w:color w:val="000000" w:themeColor="text1"/>
          <w:sz w:val="22"/>
          <w:szCs w:val="22"/>
        </w:rPr>
        <w:t>Poskytovateľ webhostingu a</w:t>
      </w:r>
      <w:r w:rsidR="00496CCB" w:rsidRPr="00994A64">
        <w:rPr>
          <w:rStyle w:val="Vrazn"/>
          <w:rFonts w:ascii="Calibri" w:hAnsi="Calibri" w:cs="Calibri"/>
          <w:b w:val="0"/>
          <w:bCs w:val="0"/>
          <w:i w:val="0"/>
          <w:iCs w:val="0"/>
          <w:color w:val="000000" w:themeColor="text1"/>
          <w:sz w:val="22"/>
          <w:szCs w:val="22"/>
        </w:rPr>
        <w:t xml:space="preserve"> platformy </w:t>
      </w:r>
      <w:r w:rsidRPr="00994A64">
        <w:rPr>
          <w:rStyle w:val="Vrazn"/>
          <w:rFonts w:ascii="Calibri" w:hAnsi="Calibri" w:cs="Calibri"/>
          <w:b w:val="0"/>
          <w:bCs w:val="0"/>
          <w:i w:val="0"/>
          <w:iCs w:val="0"/>
          <w:color w:val="000000" w:themeColor="text1"/>
          <w:sz w:val="22"/>
          <w:szCs w:val="22"/>
        </w:rPr>
        <w:t>e-mailov</w:t>
      </w:r>
      <w:r w:rsidR="00496CCB" w:rsidRPr="00994A64">
        <w:rPr>
          <w:rStyle w:val="Vrazn"/>
          <w:rFonts w:ascii="Calibri" w:hAnsi="Calibri" w:cs="Calibri"/>
          <w:b w:val="0"/>
          <w:bCs w:val="0"/>
          <w:i w:val="0"/>
          <w:iCs w:val="0"/>
          <w:color w:val="000000" w:themeColor="text1"/>
          <w:sz w:val="22"/>
          <w:szCs w:val="22"/>
        </w:rPr>
        <w:t xml:space="preserve">ú </w:t>
      </w:r>
      <w:r w:rsidRPr="00994A64">
        <w:rPr>
          <w:rStyle w:val="Vrazn"/>
          <w:rFonts w:ascii="Calibri" w:hAnsi="Calibri" w:cs="Calibri"/>
          <w:b w:val="0"/>
          <w:bCs w:val="0"/>
          <w:i w:val="0"/>
          <w:iCs w:val="0"/>
          <w:color w:val="000000" w:themeColor="text1"/>
          <w:sz w:val="22"/>
          <w:szCs w:val="22"/>
        </w:rPr>
        <w:t>komunikáci</w:t>
      </w:r>
      <w:r w:rsidR="00496CCB" w:rsidRPr="00994A64">
        <w:rPr>
          <w:rStyle w:val="Vrazn"/>
          <w:rFonts w:ascii="Calibri" w:hAnsi="Calibri" w:cs="Calibri"/>
          <w:b w:val="0"/>
          <w:bCs w:val="0"/>
          <w:i w:val="0"/>
          <w:iCs w:val="0"/>
          <w:color w:val="000000" w:themeColor="text1"/>
          <w:sz w:val="22"/>
          <w:szCs w:val="22"/>
        </w:rPr>
        <w:t>u</w:t>
      </w:r>
      <w:r w:rsidR="00E56461" w:rsidRPr="00994A64">
        <w:rPr>
          <w:rStyle w:val="Vrazn"/>
          <w:rFonts w:ascii="Calibri" w:hAnsi="Calibri" w:cs="Calibri"/>
          <w:b w:val="0"/>
          <w:bCs w:val="0"/>
          <w:i w:val="0"/>
          <w:iCs w:val="0"/>
          <w:color w:val="000000" w:themeColor="text1"/>
          <w:sz w:val="22"/>
          <w:szCs w:val="22"/>
        </w:rPr>
        <w:t>.</w:t>
      </w:r>
    </w:p>
    <w:p w14:paraId="0923987B" w14:textId="74A8EB01" w:rsidR="00E72DFF" w:rsidRPr="00994A64" w:rsidRDefault="00E72DFF" w:rsidP="00BF4A31">
      <w:pPr>
        <w:pStyle w:val="Nadpis4"/>
        <w:numPr>
          <w:ilvl w:val="0"/>
          <w:numId w:val="26"/>
        </w:numPr>
        <w:spacing w:before="0"/>
        <w:contextualSpacing/>
        <w:jc w:val="both"/>
        <w:rPr>
          <w:rFonts w:ascii="Calibri" w:hAnsi="Calibri" w:cs="Calibri"/>
          <w:i w:val="0"/>
          <w:iCs w:val="0"/>
          <w:color w:val="000000" w:themeColor="text1"/>
          <w:sz w:val="22"/>
          <w:szCs w:val="22"/>
        </w:rPr>
      </w:pPr>
      <w:r w:rsidRPr="00994A64">
        <w:rPr>
          <w:rStyle w:val="Vrazn"/>
          <w:rFonts w:ascii="Calibri" w:hAnsi="Calibri" w:cs="Calibri"/>
          <w:b w:val="0"/>
          <w:bCs w:val="0"/>
          <w:i w:val="0"/>
          <w:iCs w:val="0"/>
          <w:color w:val="000000" w:themeColor="text1"/>
          <w:sz w:val="22"/>
          <w:szCs w:val="22"/>
        </w:rPr>
        <w:t>Poskytovateľ účtovného a fakturačného softvéru</w:t>
      </w:r>
      <w:r w:rsidR="009F71CF" w:rsidRPr="00994A64">
        <w:rPr>
          <w:rStyle w:val="Vrazn"/>
          <w:rFonts w:ascii="Calibri" w:hAnsi="Calibri" w:cs="Calibri"/>
          <w:b w:val="0"/>
          <w:bCs w:val="0"/>
          <w:i w:val="0"/>
          <w:iCs w:val="0"/>
          <w:color w:val="000000" w:themeColor="text1"/>
          <w:sz w:val="22"/>
          <w:szCs w:val="22"/>
        </w:rPr>
        <w:t>.</w:t>
      </w:r>
    </w:p>
    <w:p w14:paraId="763F6299" w14:textId="798A0870" w:rsidR="00BF4A31" w:rsidRPr="00994A64" w:rsidRDefault="00E72DFF" w:rsidP="00BF4A31">
      <w:pPr>
        <w:pStyle w:val="Nadpis4"/>
        <w:numPr>
          <w:ilvl w:val="0"/>
          <w:numId w:val="26"/>
        </w:numPr>
        <w:spacing w:before="0"/>
        <w:contextualSpacing/>
        <w:jc w:val="both"/>
        <w:rPr>
          <w:rStyle w:val="Vrazn"/>
          <w:rFonts w:ascii="Calibri" w:hAnsi="Calibri" w:cs="Calibri"/>
          <w:b w:val="0"/>
          <w:bCs w:val="0"/>
          <w:i w:val="0"/>
          <w:iCs w:val="0"/>
          <w:color w:val="000000" w:themeColor="text1"/>
          <w:sz w:val="22"/>
          <w:szCs w:val="22"/>
        </w:rPr>
      </w:pPr>
      <w:r w:rsidRPr="00994A64">
        <w:rPr>
          <w:rStyle w:val="Vrazn"/>
          <w:rFonts w:ascii="Calibri" w:hAnsi="Calibri" w:cs="Calibri"/>
          <w:b w:val="0"/>
          <w:bCs w:val="0"/>
          <w:i w:val="0"/>
          <w:iCs w:val="0"/>
          <w:color w:val="000000" w:themeColor="text1"/>
          <w:sz w:val="22"/>
          <w:szCs w:val="22"/>
        </w:rPr>
        <w:t>Poskytovateľ účtovných a ekonomických služieb</w:t>
      </w:r>
      <w:r w:rsidR="00496CCB" w:rsidRPr="00994A64">
        <w:rPr>
          <w:rStyle w:val="Vrazn"/>
          <w:rFonts w:ascii="Calibri" w:hAnsi="Calibri" w:cs="Calibri"/>
          <w:b w:val="0"/>
          <w:bCs w:val="0"/>
          <w:i w:val="0"/>
          <w:iCs w:val="0"/>
          <w:color w:val="000000" w:themeColor="text1"/>
          <w:sz w:val="22"/>
          <w:szCs w:val="22"/>
        </w:rPr>
        <w:t>.</w:t>
      </w:r>
    </w:p>
    <w:p w14:paraId="295334CF" w14:textId="036786C1" w:rsidR="00E56461" w:rsidRPr="00994A64" w:rsidRDefault="00E72DFF" w:rsidP="009D74B3">
      <w:pPr>
        <w:pStyle w:val="Nadpis4"/>
        <w:numPr>
          <w:ilvl w:val="0"/>
          <w:numId w:val="26"/>
        </w:numPr>
        <w:spacing w:before="0"/>
        <w:contextualSpacing/>
        <w:jc w:val="both"/>
        <w:rPr>
          <w:rFonts w:ascii="Calibri" w:hAnsi="Calibri" w:cs="Calibri"/>
          <w:i w:val="0"/>
          <w:iCs w:val="0"/>
          <w:color w:val="000000" w:themeColor="text1"/>
          <w:sz w:val="22"/>
          <w:szCs w:val="22"/>
        </w:rPr>
      </w:pPr>
      <w:r w:rsidRPr="00994A64">
        <w:rPr>
          <w:rStyle w:val="Vrazn"/>
          <w:rFonts w:ascii="Calibri" w:hAnsi="Calibri" w:cs="Calibri"/>
          <w:b w:val="0"/>
          <w:bCs w:val="0"/>
          <w:i w:val="0"/>
          <w:iCs w:val="0"/>
          <w:color w:val="000000" w:themeColor="text1"/>
          <w:sz w:val="22"/>
          <w:szCs w:val="22"/>
        </w:rPr>
        <w:t>Poskytovatelia kuriérskych služieb a</w:t>
      </w:r>
      <w:r w:rsidR="00E56461" w:rsidRPr="00994A64">
        <w:rPr>
          <w:rStyle w:val="Vrazn"/>
          <w:rFonts w:ascii="Calibri" w:hAnsi="Calibri" w:cs="Calibri"/>
          <w:b w:val="0"/>
          <w:bCs w:val="0"/>
          <w:i w:val="0"/>
          <w:iCs w:val="0"/>
          <w:color w:val="000000" w:themeColor="text1"/>
          <w:sz w:val="22"/>
          <w:szCs w:val="22"/>
        </w:rPr>
        <w:t xml:space="preserve"> služieb </w:t>
      </w:r>
      <w:r w:rsidRPr="00994A64">
        <w:rPr>
          <w:rStyle w:val="Vrazn"/>
          <w:rFonts w:ascii="Calibri" w:hAnsi="Calibri" w:cs="Calibri"/>
          <w:b w:val="0"/>
          <w:bCs w:val="0"/>
          <w:i w:val="0"/>
          <w:iCs w:val="0"/>
          <w:color w:val="000000" w:themeColor="text1"/>
          <w:sz w:val="22"/>
          <w:szCs w:val="22"/>
        </w:rPr>
        <w:t>výdajných miest</w:t>
      </w:r>
      <w:r w:rsidR="00E56461" w:rsidRPr="00994A64">
        <w:rPr>
          <w:rStyle w:val="Vrazn"/>
          <w:rFonts w:ascii="Calibri" w:hAnsi="Calibri" w:cs="Calibri"/>
          <w:b w:val="0"/>
          <w:bCs w:val="0"/>
          <w:i w:val="0"/>
          <w:iCs w:val="0"/>
          <w:color w:val="000000" w:themeColor="text1"/>
          <w:sz w:val="22"/>
          <w:szCs w:val="22"/>
        </w:rPr>
        <w:t>.</w:t>
      </w:r>
    </w:p>
    <w:p w14:paraId="162068D7" w14:textId="77777777" w:rsidR="00E56461" w:rsidRPr="00994A64" w:rsidRDefault="00E56461" w:rsidP="00E56461">
      <w:pPr>
        <w:pStyle w:val="Nadpis4"/>
        <w:spacing w:before="0"/>
        <w:contextualSpacing/>
        <w:jc w:val="both"/>
        <w:rPr>
          <w:rFonts w:ascii="Calibri" w:hAnsi="Calibri" w:cs="Calibri"/>
          <w:i w:val="0"/>
          <w:iCs w:val="0"/>
          <w:color w:val="000000" w:themeColor="text1"/>
          <w:sz w:val="22"/>
          <w:szCs w:val="22"/>
        </w:rPr>
      </w:pPr>
    </w:p>
    <w:p w14:paraId="25E5C98F" w14:textId="79C50366" w:rsidR="00E72DFF" w:rsidRPr="00994A64" w:rsidRDefault="00E72DFF" w:rsidP="00E56461">
      <w:pPr>
        <w:pStyle w:val="Nadpis4"/>
        <w:spacing w:before="0"/>
        <w:contextualSpacing/>
        <w:jc w:val="both"/>
        <w:rPr>
          <w:rFonts w:ascii="Calibri" w:hAnsi="Calibri" w:cs="Calibri"/>
          <w:i w:val="0"/>
          <w:iCs w:val="0"/>
          <w:color w:val="000000" w:themeColor="text1"/>
          <w:sz w:val="22"/>
          <w:szCs w:val="22"/>
        </w:rPr>
      </w:pPr>
      <w:r w:rsidRPr="00994A64">
        <w:rPr>
          <w:rStyle w:val="Vrazn"/>
          <w:rFonts w:ascii="Calibri" w:hAnsi="Calibri" w:cs="Calibri"/>
          <w:i w:val="0"/>
          <w:iCs w:val="0"/>
          <w:color w:val="000000" w:themeColor="text1"/>
          <w:sz w:val="22"/>
          <w:szCs w:val="22"/>
        </w:rPr>
        <w:t>Samostatn</w:t>
      </w:r>
      <w:r w:rsidR="00BF4A31" w:rsidRPr="00994A64">
        <w:rPr>
          <w:rStyle w:val="Vrazn"/>
          <w:rFonts w:ascii="Calibri" w:hAnsi="Calibri" w:cs="Calibri"/>
          <w:i w:val="0"/>
          <w:iCs w:val="0"/>
          <w:color w:val="000000" w:themeColor="text1"/>
          <w:sz w:val="22"/>
          <w:szCs w:val="22"/>
        </w:rPr>
        <w:t>ý</w:t>
      </w:r>
      <w:r w:rsidRPr="00994A64">
        <w:rPr>
          <w:rStyle w:val="Vrazn"/>
          <w:rFonts w:ascii="Calibri" w:hAnsi="Calibri" w:cs="Calibri"/>
          <w:i w:val="0"/>
          <w:iCs w:val="0"/>
          <w:color w:val="000000" w:themeColor="text1"/>
          <w:sz w:val="22"/>
          <w:szCs w:val="22"/>
        </w:rPr>
        <w:t xml:space="preserve"> prevádzkovate</w:t>
      </w:r>
      <w:r w:rsidR="00BF4A31" w:rsidRPr="00994A64">
        <w:rPr>
          <w:rStyle w:val="Vrazn"/>
          <w:rFonts w:ascii="Calibri" w:hAnsi="Calibri" w:cs="Calibri"/>
          <w:i w:val="0"/>
          <w:iCs w:val="0"/>
          <w:color w:val="000000" w:themeColor="text1"/>
          <w:sz w:val="22"/>
          <w:szCs w:val="22"/>
        </w:rPr>
        <w:t>ľ</w:t>
      </w:r>
    </w:p>
    <w:p w14:paraId="4A8F67FF" w14:textId="4D1988D1" w:rsidR="00BF4A31" w:rsidRPr="00994A64" w:rsidRDefault="00E72DFF" w:rsidP="00040860">
      <w:pPr>
        <w:pStyle w:val="Nadpis4"/>
        <w:numPr>
          <w:ilvl w:val="0"/>
          <w:numId w:val="26"/>
        </w:numPr>
        <w:spacing w:before="0"/>
        <w:contextualSpacing/>
        <w:jc w:val="both"/>
        <w:rPr>
          <w:rStyle w:val="Vrazn"/>
          <w:rFonts w:ascii="Calibri" w:hAnsi="Calibri" w:cs="Calibri"/>
          <w:b w:val="0"/>
          <w:bCs w:val="0"/>
          <w:color w:val="000000" w:themeColor="text1"/>
          <w:sz w:val="22"/>
          <w:szCs w:val="22"/>
        </w:rPr>
      </w:pPr>
      <w:r w:rsidRPr="00994A64">
        <w:rPr>
          <w:rStyle w:val="Vrazn"/>
          <w:rFonts w:ascii="Calibri" w:hAnsi="Calibri" w:cs="Calibri"/>
          <w:b w:val="0"/>
          <w:bCs w:val="0"/>
          <w:i w:val="0"/>
          <w:iCs w:val="0"/>
          <w:color w:val="000000" w:themeColor="text1"/>
          <w:sz w:val="22"/>
          <w:szCs w:val="22"/>
        </w:rPr>
        <w:t>Poskytovateľ bankových služieb a platobných transakcií</w:t>
      </w:r>
      <w:r w:rsidR="00E66365" w:rsidRPr="00994A64">
        <w:rPr>
          <w:rStyle w:val="Vrazn"/>
          <w:rFonts w:ascii="Calibri" w:hAnsi="Calibri" w:cs="Calibri"/>
          <w:b w:val="0"/>
          <w:bCs w:val="0"/>
          <w:color w:val="000000" w:themeColor="text1"/>
          <w:sz w:val="22"/>
          <w:szCs w:val="22"/>
        </w:rPr>
        <w:t>.</w:t>
      </w:r>
    </w:p>
    <w:p w14:paraId="21862080" w14:textId="77777777" w:rsidR="00E66365" w:rsidRPr="00994A64" w:rsidRDefault="00E66365" w:rsidP="00E66365"/>
    <w:p w14:paraId="5CAEA2BE" w14:textId="77777777" w:rsidR="00994A64" w:rsidRDefault="00E14B38" w:rsidP="00994A64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994A64">
        <w:rPr>
          <w:rFonts w:ascii="Calibri" w:hAnsi="Calibri" w:cs="Calibri"/>
          <w:b/>
          <w:bCs/>
          <w:sz w:val="22"/>
          <w:szCs w:val="22"/>
          <w:u w:val="single"/>
        </w:rPr>
        <w:t>Iný oprávnený subjekt:</w:t>
      </w:r>
    </w:p>
    <w:p w14:paraId="40DB2574" w14:textId="344881F7" w:rsidR="00E14B38" w:rsidRPr="00994A64" w:rsidRDefault="00E14B38" w:rsidP="00994A64">
      <w:pPr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>Oprávnený subjekt podľa § 13 ods. 1 písm. c) zákona č. 18/2018 Z. z. o ochrane osobných údajov a GDPR, zahŕňa:</w:t>
      </w:r>
    </w:p>
    <w:p w14:paraId="3238A424" w14:textId="77777777" w:rsidR="00E14B38" w:rsidRPr="00994A64" w:rsidRDefault="00E14B38" w:rsidP="000371E5">
      <w:pPr>
        <w:pStyle w:val="Odsekzoznamu"/>
        <w:numPr>
          <w:ilvl w:val="0"/>
          <w:numId w:val="5"/>
        </w:numPr>
        <w:suppressAutoHyphens/>
        <w:autoSpaceDN w:val="0"/>
        <w:contextualSpacing w:val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b/>
          <w:bCs/>
          <w:sz w:val="22"/>
          <w:szCs w:val="22"/>
        </w:rPr>
        <w:t>Kontrolné a dozorné orgány:</w:t>
      </w:r>
      <w:r w:rsidRPr="00994A64">
        <w:rPr>
          <w:rFonts w:ascii="Calibri" w:hAnsi="Calibri" w:cs="Calibri"/>
          <w:sz w:val="22"/>
          <w:szCs w:val="22"/>
        </w:rPr>
        <w:t xml:space="preserve"> Orgány, vrátane Úradu na ochranu osobných údajov, ktoré môžu vyžadovať prístup k osobným údajom pre kontrolné a dozorné úlohy.</w:t>
      </w:r>
    </w:p>
    <w:p w14:paraId="41FDBA1E" w14:textId="77777777" w:rsidR="00E14B38" w:rsidRPr="00994A64" w:rsidRDefault="00E14B38" w:rsidP="000371E5">
      <w:pPr>
        <w:pStyle w:val="Odsekzoznamu"/>
        <w:numPr>
          <w:ilvl w:val="0"/>
          <w:numId w:val="5"/>
        </w:numPr>
        <w:suppressAutoHyphens/>
        <w:autoSpaceDN w:val="0"/>
        <w:contextualSpacing w:val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b/>
          <w:bCs/>
          <w:sz w:val="22"/>
          <w:szCs w:val="22"/>
        </w:rPr>
        <w:t>Súdy a orgány trestného konania:</w:t>
      </w:r>
      <w:r w:rsidRPr="00994A64">
        <w:rPr>
          <w:rFonts w:ascii="Calibri" w:hAnsi="Calibri" w:cs="Calibri"/>
          <w:sz w:val="22"/>
          <w:szCs w:val="22"/>
        </w:rPr>
        <w:t xml:space="preserve"> Majú prístup k osobným údajom v rozsahu potrebnom pre vyšetrovania, súdne konania a právne procesy.</w:t>
      </w:r>
    </w:p>
    <w:p w14:paraId="3DD9DDDA" w14:textId="77777777" w:rsidR="00E14B38" w:rsidRPr="00994A64" w:rsidRDefault="00E14B38" w:rsidP="000371E5">
      <w:pPr>
        <w:pStyle w:val="Odsekzoznamu"/>
        <w:numPr>
          <w:ilvl w:val="0"/>
          <w:numId w:val="5"/>
        </w:numPr>
        <w:suppressAutoHyphens/>
        <w:autoSpaceDN w:val="0"/>
        <w:contextualSpacing w:val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b/>
          <w:bCs/>
          <w:sz w:val="22"/>
          <w:szCs w:val="22"/>
        </w:rPr>
        <w:t>Slovenská obchodná inšpekcia:</w:t>
      </w:r>
      <w:r w:rsidRPr="00994A64">
        <w:rPr>
          <w:rFonts w:ascii="Calibri" w:hAnsi="Calibri" w:cs="Calibri"/>
          <w:sz w:val="22"/>
          <w:szCs w:val="22"/>
        </w:rPr>
        <w:t xml:space="preserve"> Orgán dozoru nad spotrebiteľskou legislatívou, oprávnený vykonávať kontrolu osobných údajov.</w:t>
      </w:r>
    </w:p>
    <w:p w14:paraId="6A20BC93" w14:textId="77777777" w:rsidR="00E14B38" w:rsidRPr="00994A64" w:rsidRDefault="00E14B38" w:rsidP="000371E5">
      <w:pPr>
        <w:pStyle w:val="Odsekzoznamu"/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b/>
          <w:bCs/>
          <w:sz w:val="22"/>
          <w:szCs w:val="22"/>
        </w:rPr>
        <w:t>Iné zákonom oprávnené subjekty:</w:t>
      </w:r>
      <w:r w:rsidRPr="00994A64">
        <w:rPr>
          <w:rFonts w:ascii="Calibri" w:hAnsi="Calibri" w:cs="Calibri"/>
          <w:sz w:val="22"/>
          <w:szCs w:val="22"/>
        </w:rPr>
        <w:t xml:space="preserve"> Štátne a verejné inštitúcie s právomocou spracúvať osobné údaje na základe zákona, ako napr. daňové úrady a sociálne zabezpečenia.</w:t>
      </w:r>
    </w:p>
    <w:p w14:paraId="04EF3F14" w14:textId="77777777" w:rsidR="00E14B38" w:rsidRPr="00994A64" w:rsidRDefault="00E14B38" w:rsidP="009A633D">
      <w:pPr>
        <w:pStyle w:val="Odsekzoznamu"/>
        <w:ind w:left="360"/>
        <w:jc w:val="both"/>
        <w:rPr>
          <w:rFonts w:ascii="Calibri" w:hAnsi="Calibri" w:cs="Calibri"/>
          <w:sz w:val="22"/>
          <w:szCs w:val="22"/>
          <w:u w:val="single"/>
        </w:rPr>
      </w:pPr>
    </w:p>
    <w:p w14:paraId="42D41940" w14:textId="77777777" w:rsidR="009A633D" w:rsidRPr="00994A64" w:rsidRDefault="009A633D" w:rsidP="009A633D">
      <w:pPr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994A64">
        <w:rPr>
          <w:rFonts w:ascii="Calibri" w:hAnsi="Calibri" w:cs="Calibri"/>
          <w:b/>
          <w:bCs/>
          <w:sz w:val="22"/>
          <w:szCs w:val="22"/>
          <w:u w:val="single"/>
        </w:rPr>
        <w:t>Prenos do tretích krajín:</w:t>
      </w:r>
    </w:p>
    <w:p w14:paraId="5DD99021" w14:textId="77777777" w:rsidR="009A633D" w:rsidRPr="00994A64" w:rsidRDefault="009A633D" w:rsidP="009A633D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>Osobné údaje nie sú poskytované do tretích krajín.</w:t>
      </w:r>
    </w:p>
    <w:p w14:paraId="7E7B20B2" w14:textId="77777777" w:rsidR="009A633D" w:rsidRPr="00994A64" w:rsidRDefault="009A633D" w:rsidP="009A633D">
      <w:pPr>
        <w:contextualSpacing/>
        <w:jc w:val="both"/>
        <w:rPr>
          <w:rFonts w:ascii="Calibri" w:hAnsi="Calibri" w:cs="Calibri"/>
          <w:sz w:val="22"/>
          <w:szCs w:val="22"/>
        </w:rPr>
      </w:pPr>
    </w:p>
    <w:p w14:paraId="54A23D48" w14:textId="77777777" w:rsidR="009A633D" w:rsidRPr="00994A64" w:rsidRDefault="009A633D" w:rsidP="009A633D">
      <w:pPr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994A64">
        <w:rPr>
          <w:rFonts w:ascii="Calibri" w:hAnsi="Calibri" w:cs="Calibri"/>
          <w:b/>
          <w:bCs/>
          <w:sz w:val="22"/>
          <w:szCs w:val="22"/>
          <w:u w:val="single"/>
        </w:rPr>
        <w:t>Prenos do medzinárodných organizácií:</w:t>
      </w:r>
    </w:p>
    <w:p w14:paraId="6F15CD4B" w14:textId="77777777" w:rsidR="009A633D" w:rsidRPr="00994A64" w:rsidRDefault="009A633D" w:rsidP="009A633D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>Osobné údaje nie sú poskytované do medzinárodných organizácií.</w:t>
      </w:r>
    </w:p>
    <w:p w14:paraId="0D3E1E13" w14:textId="77777777" w:rsidR="00E14B38" w:rsidRPr="00994A64" w:rsidRDefault="00E14B38" w:rsidP="009A633D">
      <w:pPr>
        <w:contextualSpacing/>
        <w:jc w:val="both"/>
        <w:rPr>
          <w:rFonts w:ascii="Calibri" w:hAnsi="Calibri" w:cs="Calibri"/>
          <w:sz w:val="22"/>
          <w:szCs w:val="22"/>
        </w:rPr>
      </w:pPr>
    </w:p>
    <w:p w14:paraId="23146A23" w14:textId="77777777" w:rsidR="00E14B38" w:rsidRPr="00994A64" w:rsidRDefault="00E14B38" w:rsidP="00E14B38">
      <w:pPr>
        <w:rPr>
          <w:rFonts w:ascii="Calibri" w:hAnsi="Calibri" w:cs="Calibri"/>
          <w:color w:val="000000" w:themeColor="text1"/>
          <w:sz w:val="22"/>
          <w:szCs w:val="22"/>
        </w:rPr>
      </w:pPr>
      <w:r w:rsidRPr="00994A64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Zverejňovanie osobných údajov:</w:t>
      </w:r>
      <w:r w:rsidRPr="00994A64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61389322" w14:textId="77777777" w:rsidR="00E14B38" w:rsidRPr="00994A64" w:rsidRDefault="00E14B38" w:rsidP="00E14B38">
      <w:pPr>
        <w:rPr>
          <w:rFonts w:ascii="Calibri" w:hAnsi="Calibri" w:cs="Calibri"/>
          <w:color w:val="000000" w:themeColor="text1"/>
          <w:sz w:val="22"/>
          <w:szCs w:val="22"/>
        </w:rPr>
      </w:pPr>
      <w:r w:rsidRPr="00994A64">
        <w:rPr>
          <w:rFonts w:ascii="Calibri" w:hAnsi="Calibri" w:cs="Calibri"/>
          <w:color w:val="000000" w:themeColor="text1"/>
          <w:sz w:val="22"/>
          <w:szCs w:val="22"/>
        </w:rPr>
        <w:t>Prevádzkovateľ osobné údaje nezverejňuje.</w:t>
      </w:r>
    </w:p>
    <w:p w14:paraId="7C1A3E9E" w14:textId="77777777" w:rsidR="00E14B38" w:rsidRPr="00994A64" w:rsidRDefault="00E14B38" w:rsidP="00E14B3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  <w:lang w:eastAsia="zh-CN"/>
        </w:rPr>
      </w:pPr>
    </w:p>
    <w:p w14:paraId="6154118E" w14:textId="77777777" w:rsidR="00E14B38" w:rsidRPr="00994A64" w:rsidRDefault="00E14B38" w:rsidP="00E14B3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b/>
          <w:bCs/>
          <w:sz w:val="22"/>
          <w:szCs w:val="22"/>
          <w:u w:val="single"/>
          <w:lang w:eastAsia="zh-CN"/>
        </w:rPr>
        <w:t>Doba uchovávania osobných údajov/ kritérium jej určenia:</w:t>
      </w:r>
      <w:r w:rsidRPr="00994A64">
        <w:rPr>
          <w:rFonts w:ascii="Calibri" w:hAnsi="Calibri" w:cs="Calibri"/>
          <w:sz w:val="22"/>
          <w:szCs w:val="22"/>
          <w:lang w:eastAsia="zh-CN"/>
        </w:rPr>
        <w:t xml:space="preserve"> </w:t>
      </w:r>
      <w:r w:rsidRPr="00994A64">
        <w:rPr>
          <w:rFonts w:ascii="Calibri" w:hAnsi="Calibri" w:cs="Calibri"/>
          <w:sz w:val="22"/>
          <w:szCs w:val="22"/>
        </w:rPr>
        <w:t xml:space="preserve"> </w:t>
      </w:r>
    </w:p>
    <w:p w14:paraId="3279B8FE" w14:textId="77777777" w:rsidR="00565A6E" w:rsidRPr="00994A64" w:rsidRDefault="00565A6E" w:rsidP="00565A6E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>Osobné údaje sú uchovávané po dobu nevyhnutnú na splnenie účelu spracúvania, pričom doba uchovávania je určená nasledovne:</w:t>
      </w:r>
    </w:p>
    <w:p w14:paraId="02BAA5DE" w14:textId="79837796" w:rsidR="00565A6E" w:rsidRPr="00994A64" w:rsidRDefault="00565A6E" w:rsidP="00885B80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 xml:space="preserve">a) </w:t>
      </w:r>
      <w:r w:rsidR="00885B80" w:rsidRPr="00994A64">
        <w:rPr>
          <w:rFonts w:asciiTheme="minorHAnsi" w:hAnsiTheme="minorHAnsi" w:cstheme="minorHAnsi"/>
          <w:sz w:val="22"/>
          <w:szCs w:val="22"/>
        </w:rPr>
        <w:t>Po dobu trvania zmluvného vzťahu, t. j. do splnenia všetkých povinností vyplývajúcich z kúpno-predajnej zmluvy uzatvorenej na diaľku, vrátane lehoty na odstúpenie od zmluvy.</w:t>
      </w:r>
    </w:p>
    <w:p w14:paraId="47D16C75" w14:textId="02C15347" w:rsidR="00885B80" w:rsidRPr="00994A64" w:rsidRDefault="00565A6E" w:rsidP="00885B80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 xml:space="preserve">b) </w:t>
      </w:r>
      <w:r w:rsidR="00885B80" w:rsidRPr="00994A64">
        <w:rPr>
          <w:rFonts w:asciiTheme="minorHAnsi" w:hAnsiTheme="minorHAnsi" w:cstheme="minorHAnsi"/>
          <w:sz w:val="22"/>
          <w:szCs w:val="22"/>
        </w:rPr>
        <w:t xml:space="preserve">Po dobu trvania zmluvného vzťahu, t. j. do splnenia všetkých povinností vyplývajúcich z kúpno-predajnej zmluvy uzatvorenej na diaľku, vrátane lehoty na odstúpenie od zmluvy. Po uplynutí tejto </w:t>
      </w:r>
      <w:r w:rsidR="00885B80" w:rsidRPr="00994A64">
        <w:rPr>
          <w:rFonts w:asciiTheme="minorHAnsi" w:hAnsiTheme="minorHAnsi" w:cstheme="minorHAnsi"/>
          <w:sz w:val="22"/>
          <w:szCs w:val="22"/>
        </w:rPr>
        <w:lastRenderedPageBreak/>
        <w:t>doby sa sprac</w:t>
      </w:r>
      <w:r w:rsidR="00295D46" w:rsidRPr="00994A64">
        <w:rPr>
          <w:rFonts w:asciiTheme="minorHAnsi" w:hAnsiTheme="minorHAnsi" w:cstheme="minorHAnsi"/>
          <w:sz w:val="22"/>
          <w:szCs w:val="22"/>
        </w:rPr>
        <w:t>ú</w:t>
      </w:r>
      <w:r w:rsidR="00885B80" w:rsidRPr="00994A64">
        <w:rPr>
          <w:rFonts w:asciiTheme="minorHAnsi" w:hAnsiTheme="minorHAnsi" w:cstheme="minorHAnsi"/>
          <w:sz w:val="22"/>
          <w:szCs w:val="22"/>
        </w:rPr>
        <w:t xml:space="preserve">vanie údajov ukončí, s výnimkou údajov nevyhnutných na splnenie zákonných povinností prevádzkovateľa. </w:t>
      </w:r>
    </w:p>
    <w:p w14:paraId="5AB76DDD" w14:textId="483A9FD7" w:rsidR="00565A6E" w:rsidRPr="00994A64" w:rsidRDefault="00565A6E" w:rsidP="001B6347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94A64">
        <w:rPr>
          <w:rFonts w:ascii="Calibri" w:hAnsi="Calibri" w:cs="Calibri"/>
          <w:sz w:val="22"/>
          <w:szCs w:val="22"/>
        </w:rPr>
        <w:t>c) Po dobu nevyhnutnú na zabezpečenie doručenia zásielky.</w:t>
      </w:r>
    </w:p>
    <w:p w14:paraId="5EB510C5" w14:textId="3C55FA2E" w:rsidR="001B6347" w:rsidRPr="00994A64" w:rsidRDefault="00565A6E" w:rsidP="001B6347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>d)</w:t>
      </w:r>
      <w:r w:rsidR="00295D46" w:rsidRPr="00994A64">
        <w:rPr>
          <w:rFonts w:ascii="Calibri" w:hAnsi="Calibri" w:cs="Calibri"/>
          <w:sz w:val="22"/>
          <w:szCs w:val="22"/>
        </w:rPr>
        <w:t xml:space="preserve"> </w:t>
      </w:r>
      <w:r w:rsidR="001B6347" w:rsidRPr="00994A64">
        <w:rPr>
          <w:rFonts w:asciiTheme="minorHAnsi" w:hAnsiTheme="minorHAnsi" w:cstheme="minorHAnsi"/>
          <w:sz w:val="22"/>
          <w:szCs w:val="22"/>
        </w:rPr>
        <w:t>Po dobu trvania zmluvného vzťahu, t. j. do splnenia všetkých povinností vyplývajúcich z kúpno-predajnej zmluvy uzatvorenej na diaľku, vrátane lehoty na odstúpenie od zmluvy.</w:t>
      </w:r>
    </w:p>
    <w:p w14:paraId="499BC18F" w14:textId="3ECE6BFC" w:rsidR="00565A6E" w:rsidRPr="00994A64" w:rsidRDefault="00565A6E" w:rsidP="001B6347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 xml:space="preserve">e) </w:t>
      </w:r>
      <w:r w:rsidR="001B6347" w:rsidRPr="00994A64">
        <w:rPr>
          <w:rFonts w:asciiTheme="minorHAnsi" w:hAnsiTheme="minorHAnsi" w:cstheme="minorHAnsi"/>
          <w:sz w:val="22"/>
          <w:szCs w:val="22"/>
        </w:rPr>
        <w:t>Po dobu trvania zmluvného vzťahu, t. j. do splnenia všetkých povinností vyplývajúcich z kúpno-predajnej zmluvy uzatvorenej na diaľku, vrátane lehoty na odstúpenie od zmluvy.</w:t>
      </w:r>
    </w:p>
    <w:p w14:paraId="515CAA7F" w14:textId="77777777" w:rsidR="001B6347" w:rsidRPr="00994A64" w:rsidRDefault="00565A6E" w:rsidP="001B6347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 xml:space="preserve">f) </w:t>
      </w:r>
      <w:r w:rsidR="001B6347" w:rsidRPr="00994A64">
        <w:rPr>
          <w:rFonts w:asciiTheme="minorHAnsi" w:hAnsiTheme="minorHAnsi" w:cstheme="minorHAnsi"/>
          <w:sz w:val="22"/>
          <w:szCs w:val="22"/>
        </w:rPr>
        <w:t>Po dobu nevyhnutnú na poskytnutie údajov prepravcovi, t. j. do momentu ich odovzdania zvolenému prepravcovi alebo do odvolania súhlasu, podľa toho, čo nastane skôr.</w:t>
      </w:r>
    </w:p>
    <w:p w14:paraId="771157FD" w14:textId="2EA78CC7" w:rsidR="00565A6E" w:rsidRPr="00994A64" w:rsidRDefault="001B6347" w:rsidP="001B6347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94A64">
        <w:rPr>
          <w:rFonts w:asciiTheme="minorHAnsi" w:hAnsiTheme="minorHAnsi" w:cstheme="minorHAnsi"/>
          <w:sz w:val="22"/>
          <w:szCs w:val="22"/>
        </w:rPr>
        <w:t>g) Po dobu nevyhnutnú na poskytnutie zákazníckej podpory v súvislosti s objednávkou, maximálne však po dobu trvania zmluvného vzťahu.</w:t>
      </w:r>
    </w:p>
    <w:p w14:paraId="09FD652E" w14:textId="77777777" w:rsidR="00F214C1" w:rsidRPr="00994A64" w:rsidRDefault="00F214C1" w:rsidP="001B6347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32A6C77" w14:textId="77777777" w:rsidR="00F214C1" w:rsidRPr="00994A64" w:rsidRDefault="00F214C1" w:rsidP="00E14B38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94A64">
        <w:rPr>
          <w:rFonts w:asciiTheme="minorHAnsi" w:hAnsiTheme="minorHAnsi" w:cstheme="minorHAnsi"/>
          <w:sz w:val="22"/>
          <w:szCs w:val="22"/>
        </w:rPr>
        <w:t xml:space="preserve">Prevádzkovateľ uchováva osobné údaje dotknutých osôb počas doby určenej v súlade s platnými právnymi predpismi vrátane zákona č. 395/2002 Z. z. o archívoch a registratúrach a interného registratúrneho plánu (ak sa na spracúvané údaje vzťahuje). Osobné údaje, ktoré nie sú súčasťou registratúrnych záznamov, sú po naplnení účelu spracúvania bezodkladne zlikvidované. </w:t>
      </w:r>
      <w:bookmarkStart w:id="7" w:name="_Hlk164333196"/>
    </w:p>
    <w:p w14:paraId="770DD271" w14:textId="3A2731CB" w:rsidR="00F214C1" w:rsidRPr="00994A64" w:rsidRDefault="008C6DDC" w:rsidP="00E14B38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94A64">
        <w:rPr>
          <w:rFonts w:asciiTheme="minorHAnsi" w:hAnsiTheme="minorHAnsi" w:cstheme="minorHAnsi"/>
          <w:sz w:val="22"/>
          <w:szCs w:val="22"/>
        </w:rPr>
        <w:t>Ak by bolo potrebné údaje spracúvať na iný účel alebo dlhšie, prevádzkovateľ zabezpečí, aby dotknutá osoba bola o tom vopred informovaná v súlade s článkom 13 alebo 14 GDPR.</w:t>
      </w:r>
    </w:p>
    <w:p w14:paraId="0D20B0B1" w14:textId="77777777" w:rsidR="008C6DDC" w:rsidRPr="00994A64" w:rsidRDefault="008C6DDC" w:rsidP="00E14B38">
      <w:pPr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8815860" w14:textId="25BDB205" w:rsidR="00E14B38" w:rsidRPr="00994A64" w:rsidRDefault="00E14B38" w:rsidP="00E14B38">
      <w:pPr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994A64">
        <w:rPr>
          <w:rFonts w:ascii="Calibri" w:hAnsi="Calibri" w:cs="Calibri"/>
          <w:b/>
          <w:bCs/>
          <w:sz w:val="22"/>
          <w:szCs w:val="22"/>
          <w:u w:val="single"/>
        </w:rPr>
        <w:t>Prevádzkovateľ sa zaväzuje dodržiavať zásady spracúvania osobných údajov, ktoré zahŕňajú:</w:t>
      </w:r>
    </w:p>
    <w:p w14:paraId="352812EC" w14:textId="77777777" w:rsidR="00E14B38" w:rsidRPr="00994A64" w:rsidRDefault="00E14B38" w:rsidP="000371E5">
      <w:pPr>
        <w:numPr>
          <w:ilvl w:val="0"/>
          <w:numId w:val="4"/>
        </w:numPr>
        <w:suppressAutoHyphens/>
        <w:autoSpaceDN w:val="0"/>
        <w:contextualSpacing/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 xml:space="preserve">Osobné údaje poskytnuté dotknutou osobou budú spracúvané iba v rozsahu nevyhnutnom na dosiahnutie stanovených účelov. V prípade, že účel spracúvania osobných údajov odpadne, tieto údaje budú bezodkladne vymazané. </w:t>
      </w:r>
    </w:p>
    <w:p w14:paraId="5D6ABC7A" w14:textId="77777777" w:rsidR="00E14B38" w:rsidRPr="00994A64" w:rsidRDefault="00E14B38" w:rsidP="000371E5">
      <w:pPr>
        <w:numPr>
          <w:ilvl w:val="0"/>
          <w:numId w:val="4"/>
        </w:numPr>
        <w:suppressAutoHyphens/>
        <w:autoSpaceDN w:val="0"/>
        <w:contextualSpacing/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>Prevádzkovateľ pravidelne reviduje uchovávané osobné údaje, aby zabezpečil, že ich uchovávanie je naďalej opodstatnené. Údaje, ktoré už nie sú potrebné alebo ktorých doba uchovávania uplynula, budú bezpečne vymazané alebo anonymizované.</w:t>
      </w:r>
    </w:p>
    <w:p w14:paraId="62CD7EDE" w14:textId="77777777" w:rsidR="00E14B38" w:rsidRPr="00994A64" w:rsidRDefault="00E14B38" w:rsidP="000371E5">
      <w:pPr>
        <w:numPr>
          <w:ilvl w:val="0"/>
          <w:numId w:val="4"/>
        </w:numPr>
        <w:suppressAutoHyphens/>
        <w:autoSpaceDN w:val="0"/>
        <w:contextualSpacing/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>Dotknutá osoba bude informovaná o novom účele a právnom základe spracúvania osobných údajov, ak dôjde k zmene pôvodne stanoveného účelu. Tým sa zabezpečí, že všetky zmeny v spracúvaní údajov budú pre dotknuté osoby plne transparentné.</w:t>
      </w:r>
    </w:p>
    <w:p w14:paraId="0088EFBB" w14:textId="77777777" w:rsidR="00E14B38" w:rsidRPr="00994A64" w:rsidRDefault="00E14B38" w:rsidP="000371E5">
      <w:pPr>
        <w:numPr>
          <w:ilvl w:val="0"/>
          <w:numId w:val="4"/>
        </w:numPr>
        <w:suppressAutoHyphens/>
        <w:autoSpaceDN w:val="0"/>
        <w:contextualSpacing/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>Osobné údaje budú spracúvané len na vymedzený a oprávnený účel a nebudú ďalej spracúvané spôsobom nezlučiteľným s týmto účelom.</w:t>
      </w:r>
    </w:p>
    <w:p w14:paraId="20618DAF" w14:textId="77777777" w:rsidR="00E14B38" w:rsidRPr="00994A64" w:rsidRDefault="00E14B38" w:rsidP="000371E5">
      <w:pPr>
        <w:numPr>
          <w:ilvl w:val="0"/>
          <w:numId w:val="4"/>
        </w:numPr>
        <w:suppressAutoHyphens/>
        <w:autoSpaceDN w:val="0"/>
        <w:contextualSpacing/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>Osobné údaje musia byť správne a aktualizované. Prevádzkovateľ zabezpečí opravu nesprávnych údajov bezodkladne po tom, čo sa o nesprávnosti dozvie.</w:t>
      </w:r>
    </w:p>
    <w:p w14:paraId="5985479E" w14:textId="77777777" w:rsidR="00E14B38" w:rsidRPr="00994A64" w:rsidRDefault="00E14B38" w:rsidP="000371E5">
      <w:pPr>
        <w:numPr>
          <w:ilvl w:val="0"/>
          <w:numId w:val="4"/>
        </w:numPr>
        <w:suppressAutoHyphens/>
        <w:autoSpaceDN w:val="0"/>
        <w:contextualSpacing/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>Osobné údaje budú chránené pred neoprávneným prístupom, spracovaním, zničením alebo stratou. Prevádzkovateľ je povinný nahlásiť závažné incidenty príslušnému úradu.</w:t>
      </w:r>
    </w:p>
    <w:p w14:paraId="691963F5" w14:textId="77777777" w:rsidR="00E14B38" w:rsidRPr="00994A64" w:rsidRDefault="00E14B38" w:rsidP="000371E5">
      <w:pPr>
        <w:numPr>
          <w:ilvl w:val="0"/>
          <w:numId w:val="4"/>
        </w:numPr>
        <w:suppressAutoHyphens/>
        <w:autoSpaceDN w:val="0"/>
        <w:contextualSpacing/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>Prevádzkovateľ je zodpovedný za dodržiavanie zásad spracúvania osobných údajov a musí byť schopný preukázať súlad s týmito zásadami na požiadanie úradu.</w:t>
      </w:r>
    </w:p>
    <w:p w14:paraId="0E1C9136" w14:textId="77777777" w:rsidR="00E14B38" w:rsidRPr="00994A64" w:rsidRDefault="00E14B38" w:rsidP="00E14B38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bookmarkEnd w:id="7"/>
    <w:p w14:paraId="78FB8AF9" w14:textId="77777777" w:rsidR="00E14B38" w:rsidRPr="00994A64" w:rsidRDefault="00E14B38" w:rsidP="00CE2222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994A64">
        <w:rPr>
          <w:rFonts w:ascii="Calibri" w:hAnsi="Calibri" w:cs="Calibri"/>
          <w:b/>
          <w:bCs/>
          <w:sz w:val="22"/>
          <w:szCs w:val="22"/>
          <w:u w:val="single"/>
        </w:rPr>
        <w:t>Technické a organizačné bezpečnostné opatrenia:</w:t>
      </w:r>
    </w:p>
    <w:p w14:paraId="0184A3F1" w14:textId="598ED5CC" w:rsidR="009D01C3" w:rsidRPr="00994A64" w:rsidRDefault="00E14B38" w:rsidP="00CE2222">
      <w:pPr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>Prevádzkovateľ implementoval rozsiahle organizačné a technické opatrenia na ochranu osobných údajov, ktoré sú detailne zdokumentované v interných predpisoch. Tieto opatrenia pokrývajú fyzickú a objektovú bezpečnosť, informačnú bezpečnosť, šifrovú ochranu informácií, personálnu a administratívnu bezpečnosť, ako aj ochranu citlivých informácií. Sú navrhnuté tak, aby efektívne predchádzali neoprávnenému prístupu a zabezpečovali komplexnú ochranu osobných údajov v rámci organizácie. Realizácia týchto opatrení sa riadi presne definovanými právomocami a povinnosťami, ktoré sú uvedené v bezpečnostnej politike prevádzkovateľa.</w:t>
      </w:r>
    </w:p>
    <w:p w14:paraId="0A5DBA7B" w14:textId="77777777" w:rsidR="00D21CD3" w:rsidRPr="00994A64" w:rsidRDefault="00D21CD3" w:rsidP="00CE2222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  <w:lang w:eastAsia="zh-CN"/>
        </w:rPr>
      </w:pPr>
    </w:p>
    <w:bookmarkEnd w:id="6"/>
    <w:p w14:paraId="497AD563" w14:textId="77777777" w:rsidR="007E09F1" w:rsidRPr="00994A64" w:rsidRDefault="007E09F1" w:rsidP="007E09F1">
      <w:pPr>
        <w:pStyle w:val="Odsekzoznamu"/>
        <w:ind w:left="0"/>
        <w:jc w:val="both"/>
        <w:rPr>
          <w:rStyle w:val="Vrazn"/>
          <w:rFonts w:ascii="Calibri" w:hAnsi="Calibri" w:cs="Calibri"/>
          <w:sz w:val="22"/>
          <w:szCs w:val="22"/>
          <w:u w:val="single"/>
        </w:rPr>
      </w:pPr>
      <w:r w:rsidRPr="00994A64">
        <w:rPr>
          <w:rStyle w:val="Vrazn"/>
          <w:rFonts w:ascii="Calibri" w:hAnsi="Calibri" w:cs="Calibri"/>
          <w:sz w:val="22"/>
          <w:szCs w:val="22"/>
          <w:u w:val="single"/>
        </w:rPr>
        <w:t>Poučenie o forme požiadavky na poskytnutie osobných údajov od dotknutých osôb:</w:t>
      </w:r>
    </w:p>
    <w:p w14:paraId="617ADDF0" w14:textId="54AC9305" w:rsidR="007E09F1" w:rsidRPr="00994A64" w:rsidRDefault="007E09F1" w:rsidP="007E09F1">
      <w:pPr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 xml:space="preserve">Poskytovanie osobných údajov je </w:t>
      </w:r>
      <w:r w:rsidRPr="00994A64">
        <w:rPr>
          <w:rFonts w:ascii="Calibri" w:hAnsi="Calibri" w:cs="Calibri"/>
          <w:b/>
          <w:bCs/>
          <w:sz w:val="22"/>
          <w:szCs w:val="22"/>
        </w:rPr>
        <w:t>zmluvnou aj zákonnou požiadavkou</w:t>
      </w:r>
      <w:r w:rsidRPr="00994A64">
        <w:rPr>
          <w:rFonts w:ascii="Calibri" w:hAnsi="Calibri" w:cs="Calibri"/>
          <w:sz w:val="22"/>
          <w:szCs w:val="22"/>
        </w:rPr>
        <w:t>. Dotknutá osoba je povinná poskytnúť osobné údaje, keďže ich spracovanie je nevyhnutné na uzatvorenie a plnenie kúpno-predajnej zmluvy</w:t>
      </w:r>
      <w:r w:rsidR="00496CCB" w:rsidRPr="00994A64">
        <w:rPr>
          <w:rFonts w:ascii="Calibri" w:hAnsi="Calibri" w:cs="Calibri"/>
          <w:sz w:val="22"/>
          <w:szCs w:val="22"/>
        </w:rPr>
        <w:t xml:space="preserve"> </w:t>
      </w:r>
      <w:r w:rsidRPr="00994A64">
        <w:rPr>
          <w:rFonts w:ascii="Calibri" w:hAnsi="Calibri" w:cs="Calibri"/>
          <w:sz w:val="22"/>
          <w:szCs w:val="22"/>
        </w:rPr>
        <w:t xml:space="preserve">a na splnenie zákonných povinností prevádzkovateľa, ktoré mu vyplývajú zo </w:t>
      </w:r>
      <w:r w:rsidRPr="00994A64">
        <w:rPr>
          <w:rFonts w:ascii="Calibri" w:hAnsi="Calibri" w:cs="Calibri"/>
          <w:sz w:val="22"/>
          <w:szCs w:val="22"/>
        </w:rPr>
        <w:lastRenderedPageBreak/>
        <w:t>všeobecne záväzných právnych predpisov</w:t>
      </w:r>
      <w:r w:rsidR="00496CCB" w:rsidRPr="00994A64">
        <w:rPr>
          <w:rFonts w:ascii="Calibri" w:hAnsi="Calibri" w:cs="Calibri"/>
          <w:sz w:val="22"/>
          <w:szCs w:val="22"/>
        </w:rPr>
        <w:t xml:space="preserve">. </w:t>
      </w:r>
      <w:r w:rsidRPr="00994A64">
        <w:rPr>
          <w:rFonts w:ascii="Calibri" w:hAnsi="Calibri" w:cs="Calibri"/>
          <w:sz w:val="22"/>
          <w:szCs w:val="22"/>
        </w:rPr>
        <w:t>Neposkytnutie týchto údajov znemožní uzatvorenie zmluvy a doručenie objednaného tovaru.</w:t>
      </w:r>
    </w:p>
    <w:p w14:paraId="5F13D1D2" w14:textId="7B910BAB" w:rsidR="007E09F1" w:rsidRPr="00994A64" w:rsidRDefault="007E09F1" w:rsidP="007E09F1">
      <w:pPr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 xml:space="preserve">Poskytovanie osobných údajov </w:t>
      </w:r>
      <w:r w:rsidRPr="00994A64">
        <w:rPr>
          <w:rFonts w:ascii="Calibri" w:hAnsi="Calibri" w:cs="Calibri"/>
          <w:b/>
          <w:bCs/>
          <w:sz w:val="22"/>
          <w:szCs w:val="22"/>
        </w:rPr>
        <w:t>na základe oprávneného záujmu</w:t>
      </w:r>
      <w:r w:rsidRPr="00994A64">
        <w:rPr>
          <w:rFonts w:ascii="Calibri" w:hAnsi="Calibri" w:cs="Calibri"/>
          <w:sz w:val="22"/>
          <w:szCs w:val="22"/>
        </w:rPr>
        <w:t xml:space="preserve"> prevádzkovateľa e-shopu nie je zákonnou ani zmluvnou požiadavkou, avšak je nevyhnutné na efektívne zabezpečenie určitých procesov, ako je doručenie tovaru tretej osobe v prospech zákazníka. Neposkytnutie osobných údajov na tento účel môže viesť k nemožnosti doručenia zásielky správnemu príjemcovi, čím by sa narušilo plnenie záväzkov voči zákazníkovi.</w:t>
      </w:r>
    </w:p>
    <w:p w14:paraId="0C2BA341" w14:textId="7FF0E6C7" w:rsidR="0096629A" w:rsidRPr="00994A64" w:rsidRDefault="007E09F1" w:rsidP="00CE2222">
      <w:pPr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 xml:space="preserve">Poskytovanie osobných údajov </w:t>
      </w:r>
      <w:r w:rsidRPr="00994A64">
        <w:rPr>
          <w:rFonts w:ascii="Calibri" w:hAnsi="Calibri" w:cs="Calibri"/>
          <w:b/>
          <w:bCs/>
          <w:sz w:val="22"/>
          <w:szCs w:val="22"/>
        </w:rPr>
        <w:t>na základe súhlasu dotknutej osoby</w:t>
      </w:r>
      <w:r w:rsidRPr="00994A64">
        <w:rPr>
          <w:rFonts w:ascii="Calibri" w:hAnsi="Calibri" w:cs="Calibri"/>
          <w:sz w:val="22"/>
          <w:szCs w:val="22"/>
        </w:rPr>
        <w:t xml:space="preserve"> je dobrovoľné. Ak dotknutá osoba súhlas neposkytne, nebude možné zaslať jej osobné údaje prepravcovi na účely doručenia tovaru, ak si túto službu sama vybrala v rámci procesu objednávky v e-shope. Zákazník však vždy disponuje alternatívnou možnosťou prevzatia tovaru, ako je osobný odber.</w:t>
      </w:r>
    </w:p>
    <w:p w14:paraId="3E1D1ED3" w14:textId="77777777" w:rsidR="00CA7323" w:rsidRPr="00994A64" w:rsidRDefault="00CA7323" w:rsidP="00CE2222">
      <w:pPr>
        <w:jc w:val="both"/>
        <w:rPr>
          <w:rFonts w:ascii="Calibri" w:hAnsi="Calibri" w:cs="Calibri"/>
          <w:color w:val="0D0D0D"/>
          <w:sz w:val="22"/>
          <w:szCs w:val="22"/>
          <w:shd w:val="clear" w:color="auto" w:fill="FFFFFF"/>
        </w:rPr>
      </w:pPr>
    </w:p>
    <w:p w14:paraId="0F564156" w14:textId="77777777" w:rsidR="00CE2222" w:rsidRPr="00994A64" w:rsidRDefault="00CE2222" w:rsidP="00CE2222">
      <w:pPr>
        <w:contextualSpacing/>
        <w:jc w:val="both"/>
        <w:rPr>
          <w:rFonts w:ascii="Calibri" w:hAnsi="Calibri" w:cs="Calibri"/>
          <w:sz w:val="22"/>
          <w:szCs w:val="22"/>
          <w:u w:val="single"/>
          <w:lang w:eastAsia="zh-CN"/>
        </w:rPr>
      </w:pPr>
      <w:r w:rsidRPr="00994A64">
        <w:rPr>
          <w:rFonts w:ascii="Calibri" w:hAnsi="Calibri" w:cs="Calibri"/>
          <w:b/>
          <w:sz w:val="22"/>
          <w:szCs w:val="22"/>
          <w:u w:val="single"/>
          <w:lang w:eastAsia="zh-CN"/>
        </w:rPr>
        <w:t>Informácie o  existencii automatizovaného individuálneho rozhodovania vrátane profilovania:</w:t>
      </w:r>
    </w:p>
    <w:p w14:paraId="7B15312B" w14:textId="77777777" w:rsidR="00CE2222" w:rsidRPr="00994A64" w:rsidRDefault="00CE2222" w:rsidP="00CE2222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>Prevádzkovateľ vyhlasuje, že na základe poskytnutých osobných údajov nedochádza k automatizovanému individuálnemu rozhodovaniu vrátane profilovania.</w:t>
      </w:r>
    </w:p>
    <w:p w14:paraId="02F9A890" w14:textId="77777777" w:rsidR="00E275F1" w:rsidRPr="00994A64" w:rsidRDefault="00E275F1" w:rsidP="00CE2222">
      <w:pPr>
        <w:contextualSpacing/>
        <w:jc w:val="both"/>
        <w:rPr>
          <w:rFonts w:ascii="Calibri" w:hAnsi="Calibri" w:cs="Calibri"/>
          <w:sz w:val="22"/>
          <w:szCs w:val="22"/>
        </w:rPr>
      </w:pPr>
    </w:p>
    <w:p w14:paraId="0D77BB93" w14:textId="33863044" w:rsidR="00E275F1" w:rsidRPr="00994A64" w:rsidRDefault="00E275F1" w:rsidP="00CE2222">
      <w:pPr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994A64">
        <w:rPr>
          <w:rFonts w:ascii="Calibri" w:hAnsi="Calibri" w:cs="Calibri"/>
          <w:b/>
          <w:bCs/>
          <w:sz w:val="22"/>
          <w:szCs w:val="22"/>
          <w:u w:val="single"/>
        </w:rPr>
        <w:t xml:space="preserve">Zdroj osobných údajov: </w:t>
      </w:r>
    </w:p>
    <w:p w14:paraId="792B9C0C" w14:textId="77777777" w:rsidR="00496CCB" w:rsidRPr="00994A64" w:rsidRDefault="00496CCB" w:rsidP="00496CCB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>Osobné údaje sú získavané priamo od dotknutej osoby – zákazníka (spotrebiteľa) pri procese objednávky v e-shope alebo pri kontaktovaní zákazníckej podpory. Osobné údaje môže poskytnúť aj iná osoba v prípade, že objednávka je realizovaná v prospech tretej osoby (príjemcu zásielky). V takom prípade sa predpokladá, že objednávajúca osoba má oprávnenie poskytnúť údaje príjemcu.</w:t>
      </w:r>
    </w:p>
    <w:p w14:paraId="190E78B7" w14:textId="77777777" w:rsidR="00496CCB" w:rsidRPr="00994A64" w:rsidRDefault="00496CCB" w:rsidP="00496CCB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sz w:val="22"/>
          <w:szCs w:val="22"/>
        </w:rPr>
        <w:t>Osobné údaje sú spracúvané výhradne na účely súvisiace s objednávkou a doručením tovaru, v súlade s právnymi základmi uvedenými v zázname spracovateľských činností.</w:t>
      </w:r>
    </w:p>
    <w:p w14:paraId="3AE728C6" w14:textId="77777777" w:rsidR="008F1249" w:rsidRPr="00994A64" w:rsidRDefault="008F1249" w:rsidP="00CE2222">
      <w:pPr>
        <w:jc w:val="both"/>
        <w:rPr>
          <w:rFonts w:ascii="Calibri" w:hAnsi="Calibri" w:cs="Calibri"/>
          <w:sz w:val="22"/>
          <w:szCs w:val="22"/>
        </w:rPr>
      </w:pPr>
    </w:p>
    <w:p w14:paraId="19697FAF" w14:textId="77777777" w:rsidR="00DB299C" w:rsidRPr="00994A64" w:rsidRDefault="00DB299C" w:rsidP="00CE2222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994A64">
        <w:rPr>
          <w:rFonts w:ascii="Calibri" w:hAnsi="Calibri" w:cs="Calibri"/>
          <w:b/>
          <w:bCs/>
          <w:sz w:val="22"/>
          <w:szCs w:val="22"/>
          <w:u w:val="single"/>
        </w:rPr>
        <w:t xml:space="preserve">Práva dotknutej osoby: </w:t>
      </w:r>
    </w:p>
    <w:p w14:paraId="7D5DBA42" w14:textId="77777777" w:rsidR="00986002" w:rsidRPr="00994A64" w:rsidRDefault="00986002" w:rsidP="00986002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94A64">
        <w:rPr>
          <w:rStyle w:val="Vrazn"/>
          <w:rFonts w:asciiTheme="minorHAnsi" w:hAnsiTheme="minorHAnsi" w:cstheme="minorHAnsi"/>
          <w:sz w:val="22"/>
          <w:szCs w:val="22"/>
        </w:rPr>
        <w:t>Právo odvolať súhlas</w:t>
      </w:r>
      <w:r w:rsidRPr="00994A64">
        <w:rPr>
          <w:rFonts w:asciiTheme="minorHAnsi" w:hAnsiTheme="minorHAnsi" w:cstheme="minorHAnsi"/>
          <w:sz w:val="22"/>
          <w:szCs w:val="22"/>
        </w:rPr>
        <w:t xml:space="preserve"> – Dotknutá osoba môže kedykoľvek odvolať svoj súhlas so spracúvaním osobných údajov. Odvolanie súhlasu nemá vplyv na zákonnosť spracúvania vykonaného pred jeho odvolaním.</w:t>
      </w:r>
    </w:p>
    <w:p w14:paraId="7F541B10" w14:textId="319A270C" w:rsidR="00DB299C" w:rsidRPr="00994A64" w:rsidRDefault="00DB299C" w:rsidP="00CE2222">
      <w:pPr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b/>
          <w:bCs/>
          <w:sz w:val="22"/>
          <w:szCs w:val="22"/>
        </w:rPr>
        <w:t>Právo na prístup</w:t>
      </w:r>
      <w:r w:rsidRPr="00994A64">
        <w:rPr>
          <w:rFonts w:ascii="Calibri" w:hAnsi="Calibri" w:cs="Calibri"/>
          <w:sz w:val="22"/>
          <w:szCs w:val="22"/>
        </w:rPr>
        <w:t xml:space="preserve"> </w:t>
      </w:r>
      <w:r w:rsidR="00994A64">
        <w:rPr>
          <w:rFonts w:ascii="Calibri" w:hAnsi="Calibri" w:cs="Calibri"/>
          <w:sz w:val="22"/>
          <w:szCs w:val="22"/>
        </w:rPr>
        <w:t xml:space="preserve">– </w:t>
      </w:r>
      <w:r w:rsidRPr="00994A64">
        <w:rPr>
          <w:rFonts w:ascii="Calibri" w:hAnsi="Calibri" w:cs="Calibri"/>
          <w:sz w:val="22"/>
          <w:szCs w:val="22"/>
        </w:rPr>
        <w:t>získať potvrdenie o spracovaní údajov a prístup k nim.</w:t>
      </w:r>
    </w:p>
    <w:p w14:paraId="589F2162" w14:textId="76BD8DD0" w:rsidR="00DB299C" w:rsidRPr="00994A64" w:rsidRDefault="00DB299C" w:rsidP="00CE2222">
      <w:pPr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b/>
          <w:bCs/>
          <w:sz w:val="22"/>
          <w:szCs w:val="22"/>
        </w:rPr>
        <w:t>Právo na opravu</w:t>
      </w:r>
      <w:r w:rsidRPr="00994A64">
        <w:rPr>
          <w:rFonts w:ascii="Calibri" w:hAnsi="Calibri" w:cs="Calibri"/>
          <w:sz w:val="22"/>
          <w:szCs w:val="22"/>
        </w:rPr>
        <w:t xml:space="preserve"> </w:t>
      </w:r>
      <w:r w:rsidR="00994A64">
        <w:rPr>
          <w:rFonts w:ascii="Calibri" w:hAnsi="Calibri" w:cs="Calibri"/>
          <w:sz w:val="22"/>
          <w:szCs w:val="22"/>
        </w:rPr>
        <w:t xml:space="preserve">– </w:t>
      </w:r>
      <w:r w:rsidRPr="00994A64">
        <w:rPr>
          <w:rFonts w:ascii="Calibri" w:hAnsi="Calibri" w:cs="Calibri"/>
          <w:sz w:val="22"/>
          <w:szCs w:val="22"/>
        </w:rPr>
        <w:t>opraviť nepresné alebo doplniť neúplné údaje.</w:t>
      </w:r>
    </w:p>
    <w:p w14:paraId="6BD08E15" w14:textId="77777777" w:rsidR="00DB299C" w:rsidRPr="00994A64" w:rsidRDefault="00DB299C" w:rsidP="00CE2222">
      <w:pPr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b/>
          <w:bCs/>
          <w:sz w:val="22"/>
          <w:szCs w:val="22"/>
        </w:rPr>
        <w:t>Právo na vymazanie</w:t>
      </w:r>
      <w:r w:rsidRPr="00994A64">
        <w:rPr>
          <w:rFonts w:ascii="Calibri" w:hAnsi="Calibri" w:cs="Calibri"/>
          <w:sz w:val="22"/>
          <w:szCs w:val="22"/>
        </w:rPr>
        <w:t xml:space="preserve"> (právo byť zabudnutý) - požiadať o vymazanie údajov, okrem prípadov, keď sú osobné údaje povinne archivované.</w:t>
      </w:r>
    </w:p>
    <w:p w14:paraId="3AE7A188" w14:textId="0BDC5069" w:rsidR="00DB299C" w:rsidRPr="00994A64" w:rsidRDefault="00DB299C" w:rsidP="00CE2222">
      <w:pPr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b/>
          <w:bCs/>
          <w:sz w:val="22"/>
          <w:szCs w:val="22"/>
        </w:rPr>
        <w:t>Právo na obmedzenie spracúvania</w:t>
      </w:r>
      <w:r w:rsidRPr="00994A64">
        <w:rPr>
          <w:rFonts w:ascii="Calibri" w:hAnsi="Calibri" w:cs="Calibri"/>
          <w:sz w:val="22"/>
          <w:szCs w:val="22"/>
        </w:rPr>
        <w:t xml:space="preserve"> </w:t>
      </w:r>
      <w:r w:rsidR="00994A64">
        <w:rPr>
          <w:rFonts w:ascii="Calibri" w:hAnsi="Calibri" w:cs="Calibri"/>
          <w:sz w:val="22"/>
          <w:szCs w:val="22"/>
        </w:rPr>
        <w:t xml:space="preserve">– </w:t>
      </w:r>
      <w:r w:rsidRPr="00994A64">
        <w:rPr>
          <w:rFonts w:ascii="Calibri" w:hAnsi="Calibri" w:cs="Calibri"/>
          <w:sz w:val="22"/>
          <w:szCs w:val="22"/>
        </w:rPr>
        <w:t>požiadať o obmedzenie spracúvania údajov v určitých situáciách.</w:t>
      </w:r>
    </w:p>
    <w:p w14:paraId="632CB971" w14:textId="3CF03340" w:rsidR="00DB299C" w:rsidRPr="00994A64" w:rsidRDefault="00DB299C" w:rsidP="00CE2222">
      <w:pPr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b/>
          <w:bCs/>
          <w:sz w:val="22"/>
          <w:szCs w:val="22"/>
        </w:rPr>
        <w:t>Právo na prenosnosť údajov</w:t>
      </w:r>
      <w:r w:rsidRPr="00994A64">
        <w:rPr>
          <w:rFonts w:ascii="Calibri" w:hAnsi="Calibri" w:cs="Calibri"/>
          <w:sz w:val="22"/>
          <w:szCs w:val="22"/>
        </w:rPr>
        <w:t xml:space="preserve"> </w:t>
      </w:r>
      <w:r w:rsidR="00994A64">
        <w:rPr>
          <w:rFonts w:ascii="Calibri" w:hAnsi="Calibri" w:cs="Calibri"/>
          <w:sz w:val="22"/>
          <w:szCs w:val="22"/>
        </w:rPr>
        <w:t xml:space="preserve">– </w:t>
      </w:r>
      <w:r w:rsidRPr="00994A64">
        <w:rPr>
          <w:rFonts w:ascii="Calibri" w:hAnsi="Calibri" w:cs="Calibri"/>
          <w:sz w:val="22"/>
          <w:szCs w:val="22"/>
        </w:rPr>
        <w:t>získať a preniesť údaje inému prevádzkovateľovi, ak sú osobné údaje spracúvané automatizovane na základe súhlasu alebo zmluvy (čl. 6 ods. 1 písm. b) GDPR). Toto právo nemá dotknutá osoba pri právnom základe podľa čl. 6 ods. 1 písm. c) GDPR.</w:t>
      </w:r>
    </w:p>
    <w:p w14:paraId="45D3187D" w14:textId="759A7BB1" w:rsidR="00DB299C" w:rsidRPr="00994A64" w:rsidRDefault="00DB299C" w:rsidP="00CE2222">
      <w:pPr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b/>
          <w:bCs/>
          <w:sz w:val="22"/>
          <w:szCs w:val="22"/>
        </w:rPr>
        <w:t>Právo podať sťažnosť</w:t>
      </w:r>
      <w:r w:rsidRPr="00994A64">
        <w:rPr>
          <w:rFonts w:ascii="Calibri" w:hAnsi="Calibri" w:cs="Calibri"/>
          <w:sz w:val="22"/>
          <w:szCs w:val="22"/>
        </w:rPr>
        <w:t xml:space="preserve"> </w:t>
      </w:r>
      <w:r w:rsidR="00994A64">
        <w:rPr>
          <w:rFonts w:ascii="Calibri" w:hAnsi="Calibri" w:cs="Calibri"/>
          <w:sz w:val="22"/>
          <w:szCs w:val="22"/>
        </w:rPr>
        <w:t xml:space="preserve">– </w:t>
      </w:r>
      <w:r w:rsidRPr="00994A64">
        <w:rPr>
          <w:rFonts w:ascii="Calibri" w:hAnsi="Calibri" w:cs="Calibri"/>
          <w:sz w:val="22"/>
          <w:szCs w:val="22"/>
        </w:rPr>
        <w:t>podať sťažnosť dozornému orgánu, ak sa domnieva, že spracovanie osobných údajov je v rozpore s GDPR.</w:t>
      </w:r>
    </w:p>
    <w:p w14:paraId="4FAB3A5E" w14:textId="3A01E250" w:rsidR="008F1249" w:rsidRPr="00994A64" w:rsidRDefault="00DB299C" w:rsidP="00CE2222">
      <w:pPr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b/>
          <w:bCs/>
          <w:sz w:val="22"/>
          <w:szCs w:val="22"/>
        </w:rPr>
        <w:t>Dotknutá osoba nemá právo namietať</w:t>
      </w:r>
      <w:r w:rsidRPr="00994A64">
        <w:rPr>
          <w:rFonts w:ascii="Calibri" w:hAnsi="Calibri" w:cs="Calibri"/>
          <w:sz w:val="22"/>
          <w:szCs w:val="22"/>
        </w:rPr>
        <w:t xml:space="preserve"> sprac</w:t>
      </w:r>
      <w:r w:rsidR="00E43886" w:rsidRPr="00994A64">
        <w:rPr>
          <w:rFonts w:ascii="Calibri" w:hAnsi="Calibri" w:cs="Calibri"/>
          <w:sz w:val="22"/>
          <w:szCs w:val="22"/>
        </w:rPr>
        <w:t>ú</w:t>
      </w:r>
      <w:r w:rsidRPr="00994A64">
        <w:rPr>
          <w:rFonts w:ascii="Calibri" w:hAnsi="Calibri" w:cs="Calibri"/>
          <w:sz w:val="22"/>
          <w:szCs w:val="22"/>
        </w:rPr>
        <w:t>vanie osobných údajov pri právnom základe podľa čl. 6 ods. 1 písm. b) (plnenie zmluvy)</w:t>
      </w:r>
      <w:r w:rsidR="00E43886" w:rsidRPr="00994A64">
        <w:rPr>
          <w:rFonts w:ascii="Calibri" w:hAnsi="Calibri" w:cs="Calibri"/>
          <w:sz w:val="22"/>
          <w:szCs w:val="22"/>
        </w:rPr>
        <w:t xml:space="preserve">, </w:t>
      </w:r>
      <w:r w:rsidRPr="00994A64">
        <w:rPr>
          <w:rFonts w:ascii="Calibri" w:hAnsi="Calibri" w:cs="Calibri"/>
          <w:sz w:val="22"/>
          <w:szCs w:val="22"/>
        </w:rPr>
        <w:t>čl. 6 ods. 1 písm. c) (plnenie zákonnej povinnosti) GDPR</w:t>
      </w:r>
      <w:r w:rsidR="00E43886" w:rsidRPr="00994A64">
        <w:rPr>
          <w:rFonts w:ascii="Calibri" w:hAnsi="Calibri" w:cs="Calibri"/>
          <w:sz w:val="22"/>
          <w:szCs w:val="22"/>
        </w:rPr>
        <w:t xml:space="preserve"> a </w:t>
      </w:r>
      <w:r w:rsidR="00E43886" w:rsidRPr="00994A64">
        <w:rPr>
          <w:rFonts w:ascii="Calibri" w:hAnsi="Calibri" w:cs="Calibri"/>
          <w:color w:val="0D0D0D"/>
          <w:sz w:val="22"/>
          <w:szCs w:val="22"/>
          <w:shd w:val="clear" w:color="auto" w:fill="FFFFFF"/>
        </w:rPr>
        <w:t>čl. 6 ods. 1 písm. a) GDPR.</w:t>
      </w:r>
      <w:r w:rsidR="00E43886" w:rsidRPr="00994A64">
        <w:rPr>
          <w:rFonts w:ascii="Calibri" w:hAnsi="Calibri" w:cs="Calibri"/>
          <w:sz w:val="22"/>
          <w:szCs w:val="22"/>
        </w:rPr>
        <w:t xml:space="preserve"> </w:t>
      </w:r>
      <w:r w:rsidR="00E43886" w:rsidRPr="00994A64">
        <w:rPr>
          <w:rFonts w:ascii="Calibri" w:hAnsi="Calibri" w:cs="Calibri"/>
          <w:color w:val="0D0D0D"/>
          <w:sz w:val="22"/>
          <w:szCs w:val="22"/>
          <w:shd w:val="clear" w:color="auto" w:fill="FFFFFF"/>
        </w:rPr>
        <w:t>Ak je spracúvanie založené na súhlase (čl. 6 ods. 1 písm. a) GDPR), dotknutá osoba môže súhlas kedykoľvek odvolať.</w:t>
      </w:r>
    </w:p>
    <w:p w14:paraId="0CA86AFC" w14:textId="77777777" w:rsidR="00E43886" w:rsidRPr="00994A64" w:rsidRDefault="00E43886" w:rsidP="00CE2222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C8D07E4" w14:textId="2AAEBD7F" w:rsidR="00C80A38" w:rsidRPr="00994A64" w:rsidRDefault="00CE2222" w:rsidP="00CE2222">
      <w:pPr>
        <w:jc w:val="both"/>
        <w:rPr>
          <w:rFonts w:ascii="Calibri" w:hAnsi="Calibri" w:cs="Calibri"/>
          <w:sz w:val="22"/>
          <w:szCs w:val="22"/>
        </w:rPr>
      </w:pPr>
      <w:r w:rsidRPr="00994A64">
        <w:rPr>
          <w:rFonts w:ascii="Calibri" w:hAnsi="Calibri" w:cs="Calibri"/>
          <w:b/>
          <w:bCs/>
          <w:sz w:val="22"/>
          <w:szCs w:val="22"/>
          <w:u w:val="single"/>
        </w:rPr>
        <w:t>Vaše právo si môžete uplatniť u nás kedykoľvek</w:t>
      </w:r>
      <w:r w:rsidRPr="00994A64">
        <w:rPr>
          <w:rFonts w:ascii="Calibri" w:hAnsi="Calibri" w:cs="Calibri"/>
          <w:sz w:val="22"/>
          <w:szCs w:val="22"/>
        </w:rPr>
        <w:t>, a to písomnou formou alebo elektronicky doručením vašej žiadosti na  uvedené kontaktné údaje.</w:t>
      </w:r>
    </w:p>
    <w:sectPr w:rsidR="00C80A38" w:rsidRPr="00994A64" w:rsidSect="00187400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A5C7E" w14:textId="77777777" w:rsidR="00391A7E" w:rsidRDefault="00391A7E" w:rsidP="00203DAC">
      <w:r>
        <w:separator/>
      </w:r>
    </w:p>
  </w:endnote>
  <w:endnote w:type="continuationSeparator" w:id="0">
    <w:p w14:paraId="0ADD43A4" w14:textId="77777777" w:rsidR="00391A7E" w:rsidRDefault="00391A7E" w:rsidP="00203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+mj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any"/>
      </w:rPr>
      <w:id w:val="-842699166"/>
      <w:docPartObj>
        <w:docPartGallery w:val="Page Numbers (Bottom of Page)"/>
        <w:docPartUnique/>
      </w:docPartObj>
    </w:sdtPr>
    <w:sdtContent>
      <w:p w14:paraId="64402251" w14:textId="177B0E60" w:rsidR="008837AE" w:rsidRDefault="008837AE" w:rsidP="00C42A74">
        <w:pPr>
          <w:pStyle w:val="Pta"/>
          <w:framePr w:wrap="none" w:vAnchor="text" w:hAnchor="margin" w:xAlign="center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14:paraId="51C67B85" w14:textId="77777777" w:rsidR="002232C5" w:rsidRDefault="002232C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any"/>
      </w:rPr>
      <w:id w:val="-1701546375"/>
      <w:docPartObj>
        <w:docPartGallery w:val="Page Numbers (Bottom of Page)"/>
        <w:docPartUnique/>
      </w:docPartObj>
    </w:sdtPr>
    <w:sdtContent>
      <w:p w14:paraId="7D5A8003" w14:textId="60DBA52D" w:rsidR="008837AE" w:rsidRDefault="008837AE" w:rsidP="00C42A74">
        <w:pPr>
          <w:pStyle w:val="Pta"/>
          <w:framePr w:wrap="none" w:vAnchor="text" w:hAnchor="margin" w:xAlign="center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separate"/>
        </w:r>
        <w:r>
          <w:rPr>
            <w:rStyle w:val="slostrany"/>
            <w:noProof/>
          </w:rPr>
          <w:t>1</w:t>
        </w:r>
        <w:r>
          <w:rPr>
            <w:rStyle w:val="slostrany"/>
          </w:rPr>
          <w:fldChar w:fldCharType="end"/>
        </w:r>
      </w:p>
    </w:sdtContent>
  </w:sdt>
  <w:p w14:paraId="571A4226" w14:textId="77777777" w:rsidR="002232C5" w:rsidRDefault="002232C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304EC" w14:textId="77777777" w:rsidR="00391A7E" w:rsidRDefault="00391A7E" w:rsidP="00203DAC">
      <w:r>
        <w:separator/>
      </w:r>
    </w:p>
  </w:footnote>
  <w:footnote w:type="continuationSeparator" w:id="0">
    <w:p w14:paraId="6C221605" w14:textId="77777777" w:rsidR="00391A7E" w:rsidRDefault="00391A7E" w:rsidP="00203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F0647" w14:textId="77777777" w:rsidR="00203DAC" w:rsidRPr="002232C5" w:rsidRDefault="00203DAC" w:rsidP="00203DAC">
    <w:pPr>
      <w:jc w:val="center"/>
      <w:rPr>
        <w:rFonts w:ascii="Calibri" w:eastAsia="+mj-ea" w:hAnsi="Calibri" w:cs="Calibri"/>
        <w:b/>
      </w:rPr>
    </w:pPr>
    <w:r w:rsidRPr="002232C5">
      <w:rPr>
        <w:rFonts w:ascii="Calibri" w:eastAsia="+mj-ea" w:hAnsi="Calibri" w:cs="Calibri"/>
        <w:b/>
      </w:rPr>
      <w:t xml:space="preserve">Informačná povinnosť k spracúvaniu osobných údajov </w:t>
    </w:r>
  </w:p>
  <w:p w14:paraId="303A8F9E" w14:textId="77777777" w:rsidR="00203DAC" w:rsidRPr="002232C5" w:rsidRDefault="00203DAC">
    <w:pPr>
      <w:pStyle w:val="Hlavika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945C6"/>
    <w:multiLevelType w:val="hybridMultilevel"/>
    <w:tmpl w:val="94AACFE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iCs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1C3829"/>
    <w:multiLevelType w:val="multilevel"/>
    <w:tmpl w:val="526C8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512C3E"/>
    <w:multiLevelType w:val="hybridMultilevel"/>
    <w:tmpl w:val="52061B0A"/>
    <w:lvl w:ilvl="0" w:tplc="8DFEB98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D75AFA"/>
    <w:multiLevelType w:val="hybridMultilevel"/>
    <w:tmpl w:val="1C58B15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CE3685"/>
    <w:multiLevelType w:val="hybridMultilevel"/>
    <w:tmpl w:val="DF72945A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C52D2"/>
    <w:multiLevelType w:val="hybridMultilevel"/>
    <w:tmpl w:val="98F0B6D2"/>
    <w:lvl w:ilvl="0" w:tplc="44783FCC">
      <w:numFmt w:val="bullet"/>
      <w:lvlText w:val="•"/>
      <w:lvlJc w:val="left"/>
      <w:pPr>
        <w:ind w:left="644" w:hanging="360"/>
      </w:pPr>
      <w:rPr>
        <w:rFonts w:ascii="Times New Roman" w:eastAsiaTheme="minorEastAsia" w:hAnsi="Times New Roman" w:cs="Times New Roman" w:hint="default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6271615"/>
    <w:multiLevelType w:val="multilevel"/>
    <w:tmpl w:val="B9B85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5168A7"/>
    <w:multiLevelType w:val="hybridMultilevel"/>
    <w:tmpl w:val="0E0C2FC2"/>
    <w:lvl w:ilvl="0" w:tplc="AEB24E78">
      <w:numFmt w:val="bullet"/>
      <w:lvlText w:val="•"/>
      <w:lvlJc w:val="left"/>
      <w:pPr>
        <w:ind w:left="644" w:hanging="360"/>
      </w:pPr>
      <w:rPr>
        <w:rFonts w:ascii="Times New Roman" w:eastAsiaTheme="minorEastAsia" w:hAnsi="Times New Roman" w:cs="Times New Roman" w:hint="default"/>
        <w:color w:val="000000" w:themeColor="text1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2AA40B87"/>
    <w:multiLevelType w:val="hybridMultilevel"/>
    <w:tmpl w:val="DB26DF88"/>
    <w:lvl w:ilvl="0" w:tplc="BA4A5F84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D3510"/>
    <w:multiLevelType w:val="hybridMultilevel"/>
    <w:tmpl w:val="AD0E8890"/>
    <w:lvl w:ilvl="0" w:tplc="780AA75C">
      <w:numFmt w:val="bullet"/>
      <w:lvlText w:val="•"/>
      <w:lvlJc w:val="left"/>
      <w:pPr>
        <w:ind w:left="644" w:hanging="360"/>
      </w:pPr>
      <w:rPr>
        <w:rFonts w:ascii="Times New Roman" w:eastAsiaTheme="minorEastAsia" w:hAnsi="Times New Roman" w:cs="Times New Roman" w:hint="default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4322CE9"/>
    <w:multiLevelType w:val="hybridMultilevel"/>
    <w:tmpl w:val="E24AD06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6D3AC0"/>
    <w:multiLevelType w:val="hybridMultilevel"/>
    <w:tmpl w:val="5FD4C908"/>
    <w:lvl w:ilvl="0" w:tplc="C1A69626">
      <w:numFmt w:val="bullet"/>
      <w:lvlText w:val="•"/>
      <w:lvlJc w:val="left"/>
      <w:pPr>
        <w:ind w:left="644" w:hanging="360"/>
      </w:pPr>
      <w:rPr>
        <w:rFonts w:ascii="Times New Roman" w:eastAsiaTheme="minorEastAsia" w:hAnsi="Times New Roman" w:cs="Times New Roman" w:hint="default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3CD15AF3"/>
    <w:multiLevelType w:val="hybridMultilevel"/>
    <w:tmpl w:val="DD525074"/>
    <w:lvl w:ilvl="0" w:tplc="FED61D98">
      <w:numFmt w:val="bullet"/>
      <w:lvlText w:val="•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D7915CB"/>
    <w:multiLevelType w:val="hybridMultilevel"/>
    <w:tmpl w:val="3B94E636"/>
    <w:lvl w:ilvl="0" w:tplc="FED61D98">
      <w:numFmt w:val="bullet"/>
      <w:lvlText w:val="•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43CF30F9"/>
    <w:multiLevelType w:val="hybridMultilevel"/>
    <w:tmpl w:val="EA26446A"/>
    <w:lvl w:ilvl="0" w:tplc="BA4A5F84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6C5497F"/>
    <w:multiLevelType w:val="multilevel"/>
    <w:tmpl w:val="872E5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7A5F38"/>
    <w:multiLevelType w:val="multilevel"/>
    <w:tmpl w:val="44362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B62D89"/>
    <w:multiLevelType w:val="hybridMultilevel"/>
    <w:tmpl w:val="8BDAABB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2B00FB"/>
    <w:multiLevelType w:val="multilevel"/>
    <w:tmpl w:val="0016C470"/>
    <w:lvl w:ilvl="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D74CA7"/>
    <w:multiLevelType w:val="hybridMultilevel"/>
    <w:tmpl w:val="39747EC0"/>
    <w:lvl w:ilvl="0" w:tplc="26C009F8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b w:val="0"/>
        <w:bCs w:val="0"/>
        <w:color w:val="00000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786B32"/>
    <w:multiLevelType w:val="multilevel"/>
    <w:tmpl w:val="3F3C5526"/>
    <w:lvl w:ilvl="0">
      <w:numFmt w:val="bullet"/>
      <w:lvlText w:val="•"/>
      <w:lvlJc w:val="left"/>
      <w:pPr>
        <w:ind w:left="644" w:hanging="360"/>
      </w:pPr>
      <w:rPr>
        <w:rFonts w:ascii="Times New Roman" w:eastAsiaTheme="minorEastAsia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BF07BC"/>
    <w:multiLevelType w:val="multilevel"/>
    <w:tmpl w:val="C5AAB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D71C85"/>
    <w:multiLevelType w:val="multilevel"/>
    <w:tmpl w:val="90626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CE434C"/>
    <w:multiLevelType w:val="multilevel"/>
    <w:tmpl w:val="E4BC8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ABE4475"/>
    <w:multiLevelType w:val="multilevel"/>
    <w:tmpl w:val="1CD68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49127B"/>
    <w:multiLevelType w:val="multilevel"/>
    <w:tmpl w:val="41DE3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3D63322"/>
    <w:multiLevelType w:val="hybridMultilevel"/>
    <w:tmpl w:val="124A0ACE"/>
    <w:lvl w:ilvl="0" w:tplc="C0C61DE6">
      <w:numFmt w:val="bullet"/>
      <w:lvlText w:val="•"/>
      <w:lvlJc w:val="left"/>
      <w:pPr>
        <w:ind w:left="644" w:hanging="360"/>
      </w:pPr>
      <w:rPr>
        <w:rFonts w:ascii="Times New Roman" w:eastAsiaTheme="minorEastAsia" w:hAnsi="Times New Roman" w:cs="Times New Roman" w:hint="default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752C6021"/>
    <w:multiLevelType w:val="multilevel"/>
    <w:tmpl w:val="1FB6F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6113CC2"/>
    <w:multiLevelType w:val="hybridMultilevel"/>
    <w:tmpl w:val="E2FC584C"/>
    <w:lvl w:ilvl="0" w:tplc="C7F8F3CA">
      <w:start w:val="1"/>
      <w:numFmt w:val="lowerLetter"/>
      <w:lvlText w:val="%1."/>
      <w:lvlJc w:val="left"/>
      <w:pPr>
        <w:ind w:left="360" w:hanging="360"/>
      </w:pPr>
      <w:rPr>
        <w:rFonts w:ascii="Calibri" w:eastAsia="Calibri" w:hAnsi="Calibri" w:cs="Calibri"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2A662B"/>
    <w:multiLevelType w:val="multilevel"/>
    <w:tmpl w:val="76F4C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F54C1B"/>
    <w:multiLevelType w:val="multilevel"/>
    <w:tmpl w:val="BB20387A"/>
    <w:lvl w:ilvl="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7D57491C"/>
    <w:multiLevelType w:val="hybridMultilevel"/>
    <w:tmpl w:val="168E9A2C"/>
    <w:lvl w:ilvl="0" w:tplc="BA4A5F84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6528402">
    <w:abstractNumId w:val="0"/>
  </w:num>
  <w:num w:numId="2" w16cid:durableId="713771656">
    <w:abstractNumId w:val="3"/>
  </w:num>
  <w:num w:numId="3" w16cid:durableId="639461341">
    <w:abstractNumId w:val="17"/>
  </w:num>
  <w:num w:numId="4" w16cid:durableId="1763139889">
    <w:abstractNumId w:val="30"/>
  </w:num>
  <w:num w:numId="5" w16cid:durableId="1450969788">
    <w:abstractNumId w:val="18"/>
  </w:num>
  <w:num w:numId="6" w16cid:durableId="691224380">
    <w:abstractNumId w:val="20"/>
  </w:num>
  <w:num w:numId="7" w16cid:durableId="211692468">
    <w:abstractNumId w:val="2"/>
  </w:num>
  <w:num w:numId="8" w16cid:durableId="1180923320">
    <w:abstractNumId w:val="26"/>
  </w:num>
  <w:num w:numId="9" w16cid:durableId="1794248212">
    <w:abstractNumId w:val="19"/>
  </w:num>
  <w:num w:numId="10" w16cid:durableId="7101576">
    <w:abstractNumId w:val="5"/>
  </w:num>
  <w:num w:numId="11" w16cid:durableId="1407845403">
    <w:abstractNumId w:val="9"/>
  </w:num>
  <w:num w:numId="12" w16cid:durableId="1758398739">
    <w:abstractNumId w:val="13"/>
  </w:num>
  <w:num w:numId="13" w16cid:durableId="1722365389">
    <w:abstractNumId w:val="12"/>
  </w:num>
  <w:num w:numId="14" w16cid:durableId="880243373">
    <w:abstractNumId w:val="11"/>
  </w:num>
  <w:num w:numId="15" w16cid:durableId="318585216">
    <w:abstractNumId w:val="4"/>
  </w:num>
  <w:num w:numId="16" w16cid:durableId="1058673294">
    <w:abstractNumId w:val="28"/>
  </w:num>
  <w:num w:numId="17" w16cid:durableId="1135559130">
    <w:abstractNumId w:val="7"/>
  </w:num>
  <w:num w:numId="18" w16cid:durableId="795215914">
    <w:abstractNumId w:val="10"/>
  </w:num>
  <w:num w:numId="19" w16cid:durableId="1931353977">
    <w:abstractNumId w:val="23"/>
  </w:num>
  <w:num w:numId="20" w16cid:durableId="2057309760">
    <w:abstractNumId w:val="6"/>
  </w:num>
  <w:num w:numId="21" w16cid:durableId="1227490845">
    <w:abstractNumId w:val="25"/>
  </w:num>
  <w:num w:numId="22" w16cid:durableId="1714621439">
    <w:abstractNumId w:val="15"/>
  </w:num>
  <w:num w:numId="23" w16cid:durableId="751049245">
    <w:abstractNumId w:val="22"/>
  </w:num>
  <w:num w:numId="24" w16cid:durableId="990254623">
    <w:abstractNumId w:val="27"/>
  </w:num>
  <w:num w:numId="25" w16cid:durableId="1740205238">
    <w:abstractNumId w:val="24"/>
  </w:num>
  <w:num w:numId="26" w16cid:durableId="1793556379">
    <w:abstractNumId w:val="14"/>
  </w:num>
  <w:num w:numId="27" w16cid:durableId="478770597">
    <w:abstractNumId w:val="31"/>
  </w:num>
  <w:num w:numId="28" w16cid:durableId="1095127014">
    <w:abstractNumId w:val="16"/>
  </w:num>
  <w:num w:numId="29" w16cid:durableId="1914780663">
    <w:abstractNumId w:val="29"/>
  </w:num>
  <w:num w:numId="30" w16cid:durableId="187842492">
    <w:abstractNumId w:val="21"/>
  </w:num>
  <w:num w:numId="31" w16cid:durableId="822549076">
    <w:abstractNumId w:val="1"/>
  </w:num>
  <w:num w:numId="32" w16cid:durableId="1257177178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15A"/>
    <w:rsid w:val="00020447"/>
    <w:rsid w:val="00034ED5"/>
    <w:rsid w:val="000371E5"/>
    <w:rsid w:val="00056040"/>
    <w:rsid w:val="000603AA"/>
    <w:rsid w:val="00071D41"/>
    <w:rsid w:val="000824B0"/>
    <w:rsid w:val="000B5D37"/>
    <w:rsid w:val="000C411C"/>
    <w:rsid w:val="000C4829"/>
    <w:rsid w:val="000D5C60"/>
    <w:rsid w:val="000E1BC8"/>
    <w:rsid w:val="000E6F14"/>
    <w:rsid w:val="000F112F"/>
    <w:rsid w:val="00103CEE"/>
    <w:rsid w:val="00110600"/>
    <w:rsid w:val="001106E0"/>
    <w:rsid w:val="00111453"/>
    <w:rsid w:val="001202DC"/>
    <w:rsid w:val="00127D2C"/>
    <w:rsid w:val="0014004B"/>
    <w:rsid w:val="00177D04"/>
    <w:rsid w:val="0018637D"/>
    <w:rsid w:val="00187400"/>
    <w:rsid w:val="00193263"/>
    <w:rsid w:val="001A203F"/>
    <w:rsid w:val="001B48D9"/>
    <w:rsid w:val="001B6347"/>
    <w:rsid w:val="001B796D"/>
    <w:rsid w:val="001C58FE"/>
    <w:rsid w:val="001D1EBB"/>
    <w:rsid w:val="001D5DBB"/>
    <w:rsid w:val="001E3EA8"/>
    <w:rsid w:val="001E64C5"/>
    <w:rsid w:val="00203DAC"/>
    <w:rsid w:val="00216ABD"/>
    <w:rsid w:val="00217D70"/>
    <w:rsid w:val="002232C5"/>
    <w:rsid w:val="00232637"/>
    <w:rsid w:val="0024469A"/>
    <w:rsid w:val="00244C17"/>
    <w:rsid w:val="002512F8"/>
    <w:rsid w:val="0025304B"/>
    <w:rsid w:val="002863C5"/>
    <w:rsid w:val="00295D46"/>
    <w:rsid w:val="002A3D96"/>
    <w:rsid w:val="002A5D19"/>
    <w:rsid w:val="002B336A"/>
    <w:rsid w:val="002B592A"/>
    <w:rsid w:val="002B651B"/>
    <w:rsid w:val="002C331E"/>
    <w:rsid w:val="002C5B0A"/>
    <w:rsid w:val="002E2DDF"/>
    <w:rsid w:val="002E6214"/>
    <w:rsid w:val="002F0799"/>
    <w:rsid w:val="002F40B3"/>
    <w:rsid w:val="00311510"/>
    <w:rsid w:val="00351081"/>
    <w:rsid w:val="00362877"/>
    <w:rsid w:val="00363BD7"/>
    <w:rsid w:val="00366F28"/>
    <w:rsid w:val="00370FB8"/>
    <w:rsid w:val="00372D23"/>
    <w:rsid w:val="00390593"/>
    <w:rsid w:val="00391A7E"/>
    <w:rsid w:val="00392B3B"/>
    <w:rsid w:val="003A0185"/>
    <w:rsid w:val="003A05E7"/>
    <w:rsid w:val="003A30D1"/>
    <w:rsid w:val="003A529E"/>
    <w:rsid w:val="003C13C2"/>
    <w:rsid w:val="003C4333"/>
    <w:rsid w:val="003C7CAA"/>
    <w:rsid w:val="003D2F18"/>
    <w:rsid w:val="003D5F78"/>
    <w:rsid w:val="003E2CB4"/>
    <w:rsid w:val="003F155C"/>
    <w:rsid w:val="003F248F"/>
    <w:rsid w:val="0040064D"/>
    <w:rsid w:val="00403241"/>
    <w:rsid w:val="00403B1D"/>
    <w:rsid w:val="004130BF"/>
    <w:rsid w:val="00440432"/>
    <w:rsid w:val="00440B4D"/>
    <w:rsid w:val="00496CCB"/>
    <w:rsid w:val="00497B2B"/>
    <w:rsid w:val="004E0C5F"/>
    <w:rsid w:val="004E3065"/>
    <w:rsid w:val="004E72BF"/>
    <w:rsid w:val="00517E01"/>
    <w:rsid w:val="005211D1"/>
    <w:rsid w:val="00523C93"/>
    <w:rsid w:val="005468CA"/>
    <w:rsid w:val="00565A6E"/>
    <w:rsid w:val="005752A7"/>
    <w:rsid w:val="00584CD8"/>
    <w:rsid w:val="00585EEF"/>
    <w:rsid w:val="00591E4F"/>
    <w:rsid w:val="00592262"/>
    <w:rsid w:val="00596723"/>
    <w:rsid w:val="005968A8"/>
    <w:rsid w:val="005C4B56"/>
    <w:rsid w:val="005C6D11"/>
    <w:rsid w:val="005D34B0"/>
    <w:rsid w:val="005E1A4A"/>
    <w:rsid w:val="005E4085"/>
    <w:rsid w:val="005F1E04"/>
    <w:rsid w:val="006053E3"/>
    <w:rsid w:val="00620089"/>
    <w:rsid w:val="00624DC8"/>
    <w:rsid w:val="00627663"/>
    <w:rsid w:val="00637B6E"/>
    <w:rsid w:val="00645800"/>
    <w:rsid w:val="0065508A"/>
    <w:rsid w:val="00657133"/>
    <w:rsid w:val="00666376"/>
    <w:rsid w:val="00670D74"/>
    <w:rsid w:val="00676968"/>
    <w:rsid w:val="00680219"/>
    <w:rsid w:val="0069080B"/>
    <w:rsid w:val="006957BC"/>
    <w:rsid w:val="006A4555"/>
    <w:rsid w:val="006B082A"/>
    <w:rsid w:val="006B29E4"/>
    <w:rsid w:val="006D0D55"/>
    <w:rsid w:val="006D68D7"/>
    <w:rsid w:val="00710555"/>
    <w:rsid w:val="007110AE"/>
    <w:rsid w:val="00712ACC"/>
    <w:rsid w:val="00737E90"/>
    <w:rsid w:val="00743685"/>
    <w:rsid w:val="007508F7"/>
    <w:rsid w:val="00756837"/>
    <w:rsid w:val="00785976"/>
    <w:rsid w:val="007A4C7A"/>
    <w:rsid w:val="007A7DDE"/>
    <w:rsid w:val="007C513E"/>
    <w:rsid w:val="007E09F1"/>
    <w:rsid w:val="007E18B5"/>
    <w:rsid w:val="007F07B3"/>
    <w:rsid w:val="007F10FF"/>
    <w:rsid w:val="007F698E"/>
    <w:rsid w:val="008031BE"/>
    <w:rsid w:val="00803252"/>
    <w:rsid w:val="008372C0"/>
    <w:rsid w:val="00840E9F"/>
    <w:rsid w:val="00850FAC"/>
    <w:rsid w:val="00854138"/>
    <w:rsid w:val="00864F2C"/>
    <w:rsid w:val="00865848"/>
    <w:rsid w:val="00880281"/>
    <w:rsid w:val="00881E80"/>
    <w:rsid w:val="008837AE"/>
    <w:rsid w:val="00885B80"/>
    <w:rsid w:val="008C08C3"/>
    <w:rsid w:val="008C6DDC"/>
    <w:rsid w:val="008E6B44"/>
    <w:rsid w:val="008F1249"/>
    <w:rsid w:val="00922585"/>
    <w:rsid w:val="00943481"/>
    <w:rsid w:val="00945C65"/>
    <w:rsid w:val="009552DE"/>
    <w:rsid w:val="0095705C"/>
    <w:rsid w:val="00961EA7"/>
    <w:rsid w:val="0096629A"/>
    <w:rsid w:val="00970516"/>
    <w:rsid w:val="00972B9A"/>
    <w:rsid w:val="0097409C"/>
    <w:rsid w:val="00976A70"/>
    <w:rsid w:val="00986002"/>
    <w:rsid w:val="00987254"/>
    <w:rsid w:val="0099095C"/>
    <w:rsid w:val="00994A64"/>
    <w:rsid w:val="009A633D"/>
    <w:rsid w:val="009B6D8A"/>
    <w:rsid w:val="009C70D2"/>
    <w:rsid w:val="009D01C3"/>
    <w:rsid w:val="009D7FB0"/>
    <w:rsid w:val="009E643A"/>
    <w:rsid w:val="009F1DD8"/>
    <w:rsid w:val="009F71CF"/>
    <w:rsid w:val="00A0278C"/>
    <w:rsid w:val="00A10A66"/>
    <w:rsid w:val="00A15996"/>
    <w:rsid w:val="00A21C14"/>
    <w:rsid w:val="00A318C4"/>
    <w:rsid w:val="00A34E54"/>
    <w:rsid w:val="00A36888"/>
    <w:rsid w:val="00A411FA"/>
    <w:rsid w:val="00A423C0"/>
    <w:rsid w:val="00A427CC"/>
    <w:rsid w:val="00A84A49"/>
    <w:rsid w:val="00AA6CE9"/>
    <w:rsid w:val="00AB0D41"/>
    <w:rsid w:val="00AB5D83"/>
    <w:rsid w:val="00AC3C2A"/>
    <w:rsid w:val="00AC4D25"/>
    <w:rsid w:val="00AF560A"/>
    <w:rsid w:val="00B10093"/>
    <w:rsid w:val="00B139F8"/>
    <w:rsid w:val="00B17465"/>
    <w:rsid w:val="00B43DF7"/>
    <w:rsid w:val="00B43E01"/>
    <w:rsid w:val="00B45571"/>
    <w:rsid w:val="00B47D5D"/>
    <w:rsid w:val="00B5284A"/>
    <w:rsid w:val="00B568E8"/>
    <w:rsid w:val="00B63494"/>
    <w:rsid w:val="00B75998"/>
    <w:rsid w:val="00B833B4"/>
    <w:rsid w:val="00B91AFC"/>
    <w:rsid w:val="00B97DE6"/>
    <w:rsid w:val="00BB42C4"/>
    <w:rsid w:val="00BC1B25"/>
    <w:rsid w:val="00BD31AF"/>
    <w:rsid w:val="00BE3E09"/>
    <w:rsid w:val="00BF0270"/>
    <w:rsid w:val="00BF2D21"/>
    <w:rsid w:val="00BF3B48"/>
    <w:rsid w:val="00BF4A31"/>
    <w:rsid w:val="00C03609"/>
    <w:rsid w:val="00C05618"/>
    <w:rsid w:val="00C07789"/>
    <w:rsid w:val="00C21A2A"/>
    <w:rsid w:val="00C22360"/>
    <w:rsid w:val="00C36A58"/>
    <w:rsid w:val="00C47540"/>
    <w:rsid w:val="00C47F1D"/>
    <w:rsid w:val="00C501FD"/>
    <w:rsid w:val="00C5568A"/>
    <w:rsid w:val="00C6181A"/>
    <w:rsid w:val="00C71B5B"/>
    <w:rsid w:val="00C80A38"/>
    <w:rsid w:val="00C90506"/>
    <w:rsid w:val="00CA4881"/>
    <w:rsid w:val="00CA7323"/>
    <w:rsid w:val="00CB794B"/>
    <w:rsid w:val="00CE2222"/>
    <w:rsid w:val="00D06F43"/>
    <w:rsid w:val="00D11CB5"/>
    <w:rsid w:val="00D2198B"/>
    <w:rsid w:val="00D21CD3"/>
    <w:rsid w:val="00D2515A"/>
    <w:rsid w:val="00D275CF"/>
    <w:rsid w:val="00D80023"/>
    <w:rsid w:val="00D84592"/>
    <w:rsid w:val="00DB0525"/>
    <w:rsid w:val="00DB299C"/>
    <w:rsid w:val="00DC2FCE"/>
    <w:rsid w:val="00DC3D84"/>
    <w:rsid w:val="00DC4581"/>
    <w:rsid w:val="00DC56DD"/>
    <w:rsid w:val="00DC7629"/>
    <w:rsid w:val="00DD4FD8"/>
    <w:rsid w:val="00DE02DC"/>
    <w:rsid w:val="00DE5149"/>
    <w:rsid w:val="00DF4FC9"/>
    <w:rsid w:val="00DF73E6"/>
    <w:rsid w:val="00DF7645"/>
    <w:rsid w:val="00E0412A"/>
    <w:rsid w:val="00E050E8"/>
    <w:rsid w:val="00E134AD"/>
    <w:rsid w:val="00E14B38"/>
    <w:rsid w:val="00E1529C"/>
    <w:rsid w:val="00E275F1"/>
    <w:rsid w:val="00E30D2B"/>
    <w:rsid w:val="00E34727"/>
    <w:rsid w:val="00E43886"/>
    <w:rsid w:val="00E538CA"/>
    <w:rsid w:val="00E56461"/>
    <w:rsid w:val="00E57E64"/>
    <w:rsid w:val="00E6122F"/>
    <w:rsid w:val="00E66365"/>
    <w:rsid w:val="00E705F1"/>
    <w:rsid w:val="00E72DFF"/>
    <w:rsid w:val="00E85ECF"/>
    <w:rsid w:val="00E87D1A"/>
    <w:rsid w:val="00E9271A"/>
    <w:rsid w:val="00EA149C"/>
    <w:rsid w:val="00EA1A40"/>
    <w:rsid w:val="00EC2420"/>
    <w:rsid w:val="00ED0D78"/>
    <w:rsid w:val="00F05955"/>
    <w:rsid w:val="00F06DC6"/>
    <w:rsid w:val="00F122B0"/>
    <w:rsid w:val="00F214C1"/>
    <w:rsid w:val="00F3030B"/>
    <w:rsid w:val="00F318C9"/>
    <w:rsid w:val="00F3340D"/>
    <w:rsid w:val="00F81B2F"/>
    <w:rsid w:val="00F87FF5"/>
    <w:rsid w:val="00FA0507"/>
    <w:rsid w:val="00FA24B4"/>
    <w:rsid w:val="00FA4498"/>
    <w:rsid w:val="00FC51F8"/>
    <w:rsid w:val="00FC56C0"/>
    <w:rsid w:val="00FD300E"/>
    <w:rsid w:val="00FD48C1"/>
    <w:rsid w:val="00FD606A"/>
    <w:rsid w:val="00FF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C5E87"/>
  <w15:docId w15:val="{20616917-9E0E-4666-848C-20697BDB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96C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2863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E72DF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E72D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863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ekzoznamu">
    <w:name w:val="List Paragraph"/>
    <w:basedOn w:val="Normlny"/>
    <w:uiPriority w:val="34"/>
    <w:qFormat/>
    <w:rsid w:val="001A203F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D11CB5"/>
  </w:style>
  <w:style w:type="paragraph" w:styleId="Bezriadkovania">
    <w:name w:val="No Spacing"/>
    <w:qFormat/>
    <w:rsid w:val="00D11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11CB5"/>
    <w:rPr>
      <w:color w:val="0563C1" w:themeColor="hyperlink"/>
      <w:u w:val="single"/>
    </w:rPr>
  </w:style>
  <w:style w:type="paragraph" w:customStyle="1" w:styleId="l17">
    <w:name w:val="l17"/>
    <w:basedOn w:val="Normlny"/>
    <w:qFormat/>
    <w:rsid w:val="005968A8"/>
    <w:pPr>
      <w:jc w:val="both"/>
    </w:pPr>
    <w:rPr>
      <w:color w:val="00000A"/>
    </w:rPr>
  </w:style>
  <w:style w:type="character" w:customStyle="1" w:styleId="ra">
    <w:name w:val="ra"/>
    <w:basedOn w:val="Predvolenpsmoodseku"/>
    <w:rsid w:val="00BC1B25"/>
  </w:style>
  <w:style w:type="paragraph" w:styleId="Normlnywebov">
    <w:name w:val="Normal (Web)"/>
    <w:basedOn w:val="Normlny"/>
    <w:uiPriority w:val="99"/>
    <w:unhideWhenUsed/>
    <w:rsid w:val="00403241"/>
    <w:pPr>
      <w:spacing w:before="100" w:beforeAutospacing="1" w:after="100" w:afterAutospacing="1"/>
    </w:pPr>
  </w:style>
  <w:style w:type="paragraph" w:customStyle="1" w:styleId="Predvolen">
    <w:name w:val="Predvolené"/>
    <w:rsid w:val="00C0561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sk-SK"/>
    </w:rPr>
  </w:style>
  <w:style w:type="character" w:customStyle="1" w:styleId="h1a">
    <w:name w:val="h1a"/>
    <w:basedOn w:val="Predvolenpsmoodseku"/>
    <w:qFormat/>
    <w:rsid w:val="00B5284A"/>
  </w:style>
  <w:style w:type="character" w:styleId="Vrazn">
    <w:name w:val="Strong"/>
    <w:basedOn w:val="Predvolenpsmoodseku"/>
    <w:uiPriority w:val="22"/>
    <w:qFormat/>
    <w:rsid w:val="00B5284A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203DA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03DAC"/>
  </w:style>
  <w:style w:type="paragraph" w:styleId="Pta">
    <w:name w:val="footer"/>
    <w:basedOn w:val="Normlny"/>
    <w:link w:val="PtaChar"/>
    <w:uiPriority w:val="99"/>
    <w:unhideWhenUsed/>
    <w:rsid w:val="00203DA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03DAC"/>
  </w:style>
  <w:style w:type="character" w:styleId="slostrany">
    <w:name w:val="page number"/>
    <w:basedOn w:val="Predvolenpsmoodseku"/>
    <w:uiPriority w:val="99"/>
    <w:semiHidden/>
    <w:unhideWhenUsed/>
    <w:rsid w:val="008837AE"/>
  </w:style>
  <w:style w:type="character" w:styleId="Zvraznenie">
    <w:name w:val="Emphasis"/>
    <w:basedOn w:val="Predvolenpsmoodseku"/>
    <w:uiPriority w:val="20"/>
    <w:qFormat/>
    <w:rsid w:val="00976A70"/>
    <w:rPr>
      <w:i/>
      <w:iC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E72DF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E72DFF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32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0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01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0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3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819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90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3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4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02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2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58C05-DC3F-4F38-8730-2C7CC108E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1</Pages>
  <Words>1871</Words>
  <Characters>10668</Characters>
  <Application>Microsoft Office Word</Application>
  <DocSecurity>0</DocSecurity>
  <Lines>88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E-shop IP web</vt:lpstr>
    </vt:vector>
  </TitlesOfParts>
  <Manager/>
  <Company/>
  <LinksUpToDate>false</LinksUpToDate>
  <CharactersWithSpaces>12514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E-shop IP web</dc:title>
  <dc:subject/>
  <dc:creator>Mariana Urbowicz</dc:creator>
  <cp:keywords/>
  <dc:description/>
  <cp:lastModifiedBy>Lucia Mičkiová</cp:lastModifiedBy>
  <cp:revision>122</cp:revision>
  <dcterms:created xsi:type="dcterms:W3CDTF">2018-03-12T10:09:00Z</dcterms:created>
  <dcterms:modified xsi:type="dcterms:W3CDTF">2025-03-20T12:00:00Z</dcterms:modified>
  <cp:category/>
</cp:coreProperties>
</file>